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16BCB"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9713080"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465E6B9A" w14:textId="1F352653"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1AA42CD4" wp14:editId="2758862D">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6EE5"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2019</w:t>
      </w:r>
    </w:p>
    <w:p w14:paraId="2F52C944"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5FFF2C6" w14:textId="77777777" w:rsidR="00922C3B" w:rsidRPr="009F3875" w:rsidRDefault="00922C3B" w:rsidP="000A176D">
      <w:pPr>
        <w:shd w:val="clear" w:color="auto" w:fill="FFFFFF"/>
        <w:ind w:left="14"/>
        <w:jc w:val="both"/>
        <w:rPr>
          <w:b/>
          <w:bCs/>
          <w:u w:val="single"/>
        </w:rPr>
      </w:pPr>
    </w:p>
    <w:p w14:paraId="17114AD5" w14:textId="77777777" w:rsidR="00922C3B" w:rsidRPr="009F3875" w:rsidRDefault="00922C3B" w:rsidP="000A176D">
      <w:pPr>
        <w:shd w:val="clear" w:color="auto" w:fill="FFFFFF"/>
        <w:ind w:left="14"/>
        <w:jc w:val="both"/>
        <w:rPr>
          <w:b/>
          <w:bCs/>
          <w:u w:val="single"/>
        </w:rPr>
      </w:pPr>
    </w:p>
    <w:p w14:paraId="0D708A00"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A2038EE" wp14:editId="1134A801">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16AD374" w14:textId="77777777" w:rsidR="00922C3B" w:rsidRPr="009F3875" w:rsidRDefault="00922C3B" w:rsidP="000A176D">
      <w:pPr>
        <w:shd w:val="clear" w:color="auto" w:fill="FFFFFF"/>
        <w:ind w:left="14"/>
        <w:jc w:val="both"/>
        <w:rPr>
          <w:b/>
          <w:bCs/>
          <w:u w:val="single"/>
        </w:rPr>
      </w:pPr>
    </w:p>
    <w:p w14:paraId="6A3EDE7B" w14:textId="77777777" w:rsidR="00A34EB1" w:rsidRPr="009F3875" w:rsidRDefault="00A34EB1" w:rsidP="000A176D">
      <w:pPr>
        <w:shd w:val="clear" w:color="auto" w:fill="FFFFFF"/>
        <w:ind w:left="14"/>
        <w:jc w:val="both"/>
        <w:rPr>
          <w:b/>
          <w:bCs/>
          <w:u w:val="single"/>
        </w:rPr>
      </w:pPr>
    </w:p>
    <w:p w14:paraId="168C4183" w14:textId="77777777" w:rsidR="00A34EB1" w:rsidRPr="009F3875" w:rsidRDefault="00A34EB1" w:rsidP="000A176D">
      <w:pPr>
        <w:shd w:val="clear" w:color="auto" w:fill="FFFFFF"/>
        <w:ind w:left="14"/>
        <w:jc w:val="both"/>
        <w:rPr>
          <w:b/>
          <w:bCs/>
          <w:u w:val="single"/>
        </w:rPr>
      </w:pPr>
    </w:p>
    <w:p w14:paraId="1DB9F657" w14:textId="77777777" w:rsidR="00A34EB1" w:rsidRPr="009F3875" w:rsidRDefault="00A34EB1" w:rsidP="000A176D">
      <w:pPr>
        <w:shd w:val="clear" w:color="auto" w:fill="FFFFFF"/>
        <w:ind w:left="14"/>
        <w:jc w:val="both"/>
        <w:rPr>
          <w:b/>
          <w:bCs/>
          <w:u w:val="single"/>
        </w:rPr>
      </w:pPr>
    </w:p>
    <w:p w14:paraId="022C207B"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71E6BCFD" w14:textId="77777777" w:rsidR="00A34EB1" w:rsidRPr="009F3875" w:rsidRDefault="00A34EB1" w:rsidP="000A176D">
      <w:pPr>
        <w:jc w:val="both"/>
        <w:rPr>
          <w:spacing w:val="-1"/>
          <w:sz w:val="56"/>
          <w:szCs w:val="46"/>
        </w:rPr>
      </w:pPr>
    </w:p>
    <w:p w14:paraId="3BED197E" w14:textId="77777777" w:rsidR="00B250A7" w:rsidRPr="009F3875" w:rsidRDefault="00B250A7" w:rsidP="00923D56">
      <w:pPr>
        <w:rPr>
          <w:spacing w:val="-1"/>
          <w:sz w:val="56"/>
          <w:szCs w:val="46"/>
        </w:rPr>
      </w:pPr>
      <w:r w:rsidRPr="009F3875">
        <w:rPr>
          <w:spacing w:val="-1"/>
          <w:sz w:val="56"/>
          <w:szCs w:val="46"/>
        </w:rPr>
        <w:t xml:space="preserve">Oil &amp; Gas </w:t>
      </w:r>
      <w:r w:rsidR="00C567AD" w:rsidRPr="009F3875">
        <w:rPr>
          <w:spacing w:val="-1"/>
          <w:sz w:val="56"/>
          <w:szCs w:val="46"/>
        </w:rPr>
        <w:t>Pipeline T</w:t>
      </w:r>
      <w:r w:rsidR="007106AA" w:rsidRPr="009F3875">
        <w:rPr>
          <w:spacing w:val="-1"/>
          <w:sz w:val="56"/>
          <w:szCs w:val="46"/>
        </w:rPr>
        <w:t>ransportation</w:t>
      </w:r>
      <w:r w:rsidRPr="009F3875">
        <w:rPr>
          <w:spacing w:val="-1"/>
          <w:sz w:val="56"/>
          <w:szCs w:val="46"/>
        </w:rPr>
        <w:t xml:space="preserve"> </w:t>
      </w:r>
    </w:p>
    <w:p w14:paraId="11F7D09E" w14:textId="77777777" w:rsidR="00922C3B" w:rsidRDefault="00B250A7" w:rsidP="00923D56">
      <w:pPr>
        <w:rPr>
          <w:spacing w:val="-1"/>
          <w:sz w:val="56"/>
          <w:szCs w:val="46"/>
        </w:rPr>
      </w:pPr>
      <w:r w:rsidRPr="009F3875">
        <w:rPr>
          <w:spacing w:val="-1"/>
          <w:sz w:val="56"/>
          <w:szCs w:val="46"/>
        </w:rPr>
        <w:t>– Company of the Year</w:t>
      </w:r>
    </w:p>
    <w:p w14:paraId="45FB815D" w14:textId="77777777" w:rsidR="00ED1A15" w:rsidRDefault="00ED1A15" w:rsidP="00923D56">
      <w:pPr>
        <w:rPr>
          <w:spacing w:val="-1"/>
          <w:sz w:val="56"/>
          <w:szCs w:val="46"/>
        </w:rPr>
      </w:pPr>
    </w:p>
    <w:p w14:paraId="7B56A4C1" w14:textId="7391B7E5" w:rsidR="00ED1A15" w:rsidRPr="00241400" w:rsidRDefault="00ED1A15" w:rsidP="00ED1A15">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p>
    <w:p w14:paraId="6B0AE8B4" w14:textId="77777777" w:rsidR="00922C3B" w:rsidRPr="009F3875" w:rsidRDefault="00922C3B" w:rsidP="000A176D">
      <w:pPr>
        <w:jc w:val="both"/>
        <w:rPr>
          <w:spacing w:val="-1"/>
          <w:sz w:val="40"/>
          <w:szCs w:val="46"/>
        </w:rPr>
      </w:pPr>
    </w:p>
    <w:p w14:paraId="1C8E4125"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1865F6BF" w14:textId="77777777" w:rsidR="00A34EB1" w:rsidRPr="009F3875"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1AB7A9BF" w14:textId="77777777" w:rsidR="002119BA" w:rsidRPr="009F3875" w:rsidRDefault="002119BA" w:rsidP="000A176D">
      <w:pPr>
        <w:jc w:val="both"/>
        <w:rPr>
          <w:spacing w:val="-1"/>
          <w:sz w:val="40"/>
          <w:szCs w:val="46"/>
        </w:rPr>
      </w:pPr>
    </w:p>
    <w:p w14:paraId="12F7CC3F" w14:textId="5B8BD1E9"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476347C8"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4E4B212" w14:textId="77777777" w:rsidR="001A4CE3" w:rsidRPr="009F3875" w:rsidRDefault="001A4CE3" w:rsidP="001A4CE3">
      <w:pPr>
        <w:rPr>
          <w:color w:val="000000"/>
          <w:spacing w:val="5"/>
          <w:sz w:val="34"/>
          <w:szCs w:val="34"/>
        </w:rPr>
      </w:pPr>
    </w:p>
    <w:p w14:paraId="7490297D" w14:textId="15C0883A" w:rsidR="00E84F9F" w:rsidRDefault="00A075FA">
      <w:pPr>
        <w:spacing w:after="120"/>
        <w:jc w:val="center"/>
        <w:outlineLvl w:val="0"/>
        <w:rPr>
          <w:b/>
          <w:spacing w:val="-1"/>
          <w:sz w:val="44"/>
          <w:szCs w:val="46"/>
        </w:rPr>
      </w:pPr>
      <w:r w:rsidRPr="009F3875">
        <w:rPr>
          <w:b/>
          <w:spacing w:val="-1"/>
          <w:sz w:val="44"/>
          <w:szCs w:val="46"/>
        </w:rPr>
        <w:t>Eligibility Criterion</w:t>
      </w:r>
    </w:p>
    <w:p w14:paraId="1636CDBF" w14:textId="77777777" w:rsidR="00440862" w:rsidRPr="009F3875" w:rsidRDefault="00440862">
      <w:pPr>
        <w:spacing w:after="120"/>
        <w:jc w:val="center"/>
        <w:outlineLvl w:val="0"/>
        <w:rPr>
          <w:b/>
          <w:spacing w:val="-1"/>
          <w:sz w:val="44"/>
          <w:szCs w:val="46"/>
        </w:rPr>
      </w:pPr>
    </w:p>
    <w:p w14:paraId="6E2CF05C" w14:textId="37ADA69C" w:rsidR="001A4CE3" w:rsidRPr="009F3875" w:rsidRDefault="001A4CE3" w:rsidP="00440862">
      <w:pPr>
        <w:spacing w:after="120" w:line="360" w:lineRule="auto"/>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9652A2" w:rsidRPr="009F3875">
        <w:rPr>
          <w:color w:val="000000"/>
          <w:spacing w:val="5"/>
          <w:sz w:val="28"/>
          <w:szCs w:val="28"/>
        </w:rPr>
        <w:t>transportation of</w:t>
      </w:r>
      <w:r w:rsidR="00E107F7">
        <w:rPr>
          <w:color w:val="000000"/>
          <w:spacing w:val="5"/>
          <w:sz w:val="28"/>
          <w:szCs w:val="28"/>
        </w:rPr>
        <w:t xml:space="preserve"> hydrocarbons</w:t>
      </w:r>
      <w:r w:rsidRPr="009F3875">
        <w:rPr>
          <w:color w:val="000000"/>
          <w:spacing w:val="5"/>
          <w:sz w:val="28"/>
          <w:szCs w:val="28"/>
        </w:rPr>
        <w:t xml:space="preserve"> in India.</w:t>
      </w:r>
      <w:r w:rsidR="00F63D77" w:rsidRPr="009F3875">
        <w:rPr>
          <w:color w:val="000000"/>
          <w:spacing w:val="5"/>
          <w:sz w:val="28"/>
          <w:szCs w:val="28"/>
        </w:rPr>
        <w:t xml:space="preserve"> This does not include pipeline network within city gas distribution areas and operating areas of an entity for transfer of hydrocarbons. </w:t>
      </w:r>
    </w:p>
    <w:p w14:paraId="21CF9BC3" w14:textId="12023C20" w:rsidR="001A4CE3" w:rsidRDefault="001A4CE3" w:rsidP="00923D56">
      <w:pPr>
        <w:shd w:val="clear" w:color="auto" w:fill="FFFFFF"/>
        <w:ind w:left="14"/>
        <w:rPr>
          <w:color w:val="000000"/>
          <w:spacing w:val="5"/>
          <w:sz w:val="34"/>
          <w:szCs w:val="34"/>
        </w:rPr>
      </w:pPr>
    </w:p>
    <w:p w14:paraId="7AC9409C" w14:textId="77777777" w:rsidR="00440862" w:rsidRPr="009F3875" w:rsidRDefault="00440862" w:rsidP="00923D56">
      <w:pPr>
        <w:shd w:val="clear" w:color="auto" w:fill="FFFFFF"/>
        <w:ind w:left="14"/>
        <w:rPr>
          <w:color w:val="000000"/>
          <w:spacing w:val="5"/>
          <w:sz w:val="34"/>
          <w:szCs w:val="34"/>
        </w:rPr>
      </w:pPr>
    </w:p>
    <w:p w14:paraId="3497534B" w14:textId="080951FF" w:rsidR="001A4CE3" w:rsidRPr="009F3875" w:rsidRDefault="001A4CE3" w:rsidP="00923D56">
      <w:pPr>
        <w:shd w:val="clear" w:color="auto" w:fill="FFFFFF"/>
        <w:ind w:left="14"/>
        <w:rPr>
          <w:color w:val="000000"/>
          <w:spacing w:val="5"/>
          <w:sz w:val="34"/>
          <w:szCs w:val="34"/>
        </w:rPr>
      </w:pPr>
    </w:p>
    <w:p w14:paraId="2C633AB7" w14:textId="71C69AC2" w:rsidR="001A4CE3" w:rsidRPr="009F3875" w:rsidRDefault="001A4CE3" w:rsidP="00923D56">
      <w:pPr>
        <w:shd w:val="clear" w:color="auto" w:fill="FFFFFF"/>
        <w:ind w:left="14"/>
        <w:rPr>
          <w:color w:val="000000"/>
          <w:spacing w:val="5"/>
          <w:sz w:val="34"/>
          <w:szCs w:val="34"/>
        </w:rPr>
      </w:pPr>
    </w:p>
    <w:p w14:paraId="7C35044D" w14:textId="689B4B92" w:rsidR="00F56840" w:rsidRDefault="00A431DD" w:rsidP="00F56840">
      <w:pPr>
        <w:shd w:val="clear" w:color="auto" w:fill="FFFFFF"/>
        <w:ind w:left="14"/>
        <w:rPr>
          <w:color w:val="000000"/>
          <w:spacing w:val="5"/>
          <w:sz w:val="34"/>
          <w:szCs w:val="34"/>
        </w:rPr>
      </w:pPr>
      <w:bookmarkStart w:id="0" w:name="_Hlk15400724"/>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5D064300" wp14:editId="0469409D">
                <wp:simplePos x="0" y="0"/>
                <wp:positionH relativeFrom="margin">
                  <wp:posOffset>323215</wp:posOffset>
                </wp:positionH>
                <wp:positionV relativeFrom="paragraph">
                  <wp:posOffset>158115</wp:posOffset>
                </wp:positionV>
                <wp:extent cx="4953000" cy="2148840"/>
                <wp:effectExtent l="0" t="0" r="19050" b="22860"/>
                <wp:wrapNone/>
                <wp:docPr id="26" name="Rectangle: Rounded Corners 26"/>
                <wp:cNvGraphicFramePr/>
                <a:graphic xmlns:a="http://schemas.openxmlformats.org/drawingml/2006/main">
                  <a:graphicData uri="http://schemas.microsoft.com/office/word/2010/wordprocessingShape">
                    <wps:wsp>
                      <wps:cNvSpPr/>
                      <wps:spPr>
                        <a:xfrm>
                          <a:off x="0" y="0"/>
                          <a:ext cx="4953000" cy="21488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FD18CD" w14:textId="2980CA19"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4CD5FD3E" w14:textId="48611D66" w:rsidR="00A431DD" w:rsidRDefault="00A431DD" w:rsidP="008163F0">
                            <w:pPr>
                              <w:spacing w:line="360" w:lineRule="auto"/>
                              <w:jc w:val="both"/>
                              <w:rPr>
                                <w:rFonts w:ascii="Verdana" w:hAnsi="Verdana"/>
                                <w:b/>
                                <w:bCs/>
                                <w:color w:val="000000" w:themeColor="text1"/>
                              </w:rPr>
                            </w:pPr>
                          </w:p>
                          <w:p w14:paraId="12DCE4A3" w14:textId="40684985" w:rsidR="00F56840" w:rsidRPr="00512E01" w:rsidRDefault="00C06ABE" w:rsidP="008163F0">
                            <w:pPr>
                              <w:spacing w:line="360" w:lineRule="auto"/>
                              <w:jc w:val="both"/>
                              <w:rPr>
                                <w:rFonts w:ascii="Verdana" w:hAnsi="Verdana"/>
                                <w:color w:val="000000" w:themeColor="text1"/>
                              </w:rPr>
                            </w:pPr>
                            <w:r>
                              <w:rPr>
                                <w:rFonts w:ascii="Verdana" w:hAnsi="Verdana"/>
                                <w:color w:val="000000" w:themeColor="text1"/>
                              </w:rPr>
                              <w:t xml:space="preserve">‘Oil &amp; Gas Pipeline Transportation – Company of the Year’ award </w:t>
                            </w:r>
                            <w:r w:rsidR="00F56840" w:rsidRPr="00F56840">
                              <w:rPr>
                                <w:rFonts w:ascii="Verdana" w:hAnsi="Verdana"/>
                                <w:color w:val="000000" w:themeColor="text1"/>
                              </w:rPr>
                              <w:t xml:space="preserve"> recognizes leadership in performance in transporting crude oil, petroleum products and natural gas through pipelines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064300" id="Rectangle: Rounded Corners 26" o:spid="_x0000_s1026" style="position:absolute;left:0;text-align:left;margin-left:25.45pt;margin-top:12.45pt;width:390pt;height:169.2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Kng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" fillcolor="white [3212]" strokecolor="#243f60 [1604]" strokeweight="2pt">
                <v:textbox>
                  <w:txbxContent>
                    <w:p w14:paraId="74FD18CD" w14:textId="2980CA19"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4CD5FD3E" w14:textId="48611D66" w:rsidR="00A431DD" w:rsidRDefault="00A431DD" w:rsidP="008163F0">
                      <w:pPr>
                        <w:spacing w:line="360" w:lineRule="auto"/>
                        <w:jc w:val="both"/>
                        <w:rPr>
                          <w:rFonts w:ascii="Verdana" w:hAnsi="Verdana"/>
                          <w:b/>
                          <w:bCs/>
                          <w:color w:val="000000" w:themeColor="text1"/>
                        </w:rPr>
                      </w:pPr>
                    </w:p>
                    <w:p w14:paraId="12DCE4A3" w14:textId="40684985" w:rsidR="00F56840" w:rsidRPr="00512E01" w:rsidRDefault="00C06ABE" w:rsidP="008163F0">
                      <w:pPr>
                        <w:spacing w:line="360" w:lineRule="auto"/>
                        <w:jc w:val="both"/>
                        <w:rPr>
                          <w:rFonts w:ascii="Verdana" w:hAnsi="Verdana"/>
                          <w:color w:val="000000" w:themeColor="text1"/>
                        </w:rPr>
                      </w:pPr>
                      <w:r>
                        <w:rPr>
                          <w:rFonts w:ascii="Verdana" w:hAnsi="Verdana"/>
                          <w:color w:val="000000" w:themeColor="text1"/>
                        </w:rPr>
                        <w:t xml:space="preserve">‘Oil &amp; Gas Pipeline Transportation – Company of the Year’ award </w:t>
                      </w:r>
                      <w:r w:rsidR="00F56840" w:rsidRPr="00F56840">
                        <w:rPr>
                          <w:rFonts w:ascii="Verdana" w:hAnsi="Verdana"/>
                          <w:color w:val="000000" w:themeColor="text1"/>
                        </w:rPr>
                        <w:t xml:space="preserve"> recognizes leadership in performance in transporting crude oil, petroleum products and natural gas through pipelines in India.</w:t>
                      </w:r>
                    </w:p>
                  </w:txbxContent>
                </v:textbox>
                <w10:wrap anchorx="margin"/>
              </v:roundrect>
            </w:pict>
          </mc:Fallback>
        </mc:AlternateContent>
      </w:r>
    </w:p>
    <w:p w14:paraId="18F30AD7" w14:textId="77777777" w:rsidR="00F56840" w:rsidRDefault="00F56840" w:rsidP="00F56840">
      <w:pPr>
        <w:shd w:val="clear" w:color="auto" w:fill="FFFFFF"/>
        <w:ind w:left="14" w:right="63"/>
        <w:jc w:val="center"/>
        <w:rPr>
          <w:b/>
          <w:bCs/>
          <w:sz w:val="36"/>
          <w:szCs w:val="36"/>
        </w:rPr>
      </w:pPr>
    </w:p>
    <w:p w14:paraId="3EF3A02A" w14:textId="77777777" w:rsidR="00F56840" w:rsidRDefault="00F56840" w:rsidP="00F56840">
      <w:pPr>
        <w:shd w:val="clear" w:color="auto" w:fill="FFFFFF"/>
        <w:ind w:left="14" w:right="63"/>
        <w:jc w:val="center"/>
        <w:rPr>
          <w:b/>
          <w:bCs/>
          <w:sz w:val="36"/>
          <w:szCs w:val="36"/>
        </w:rPr>
      </w:pPr>
    </w:p>
    <w:p w14:paraId="23543EBB" w14:textId="77777777" w:rsidR="00F56840" w:rsidRDefault="00F56840" w:rsidP="00F56840">
      <w:pPr>
        <w:shd w:val="clear" w:color="auto" w:fill="FFFFFF"/>
        <w:ind w:left="14" w:right="63"/>
        <w:jc w:val="center"/>
        <w:rPr>
          <w:b/>
          <w:bCs/>
          <w:sz w:val="36"/>
          <w:szCs w:val="36"/>
        </w:rPr>
      </w:pPr>
    </w:p>
    <w:p w14:paraId="71F74CBE" w14:textId="77777777" w:rsidR="00F56840" w:rsidRDefault="00F56840" w:rsidP="00F56840">
      <w:pPr>
        <w:shd w:val="clear" w:color="auto" w:fill="FFFFFF"/>
        <w:ind w:left="14" w:right="63"/>
        <w:jc w:val="center"/>
        <w:rPr>
          <w:b/>
          <w:bCs/>
          <w:sz w:val="36"/>
          <w:szCs w:val="36"/>
        </w:rPr>
      </w:pPr>
    </w:p>
    <w:p w14:paraId="374819CC" w14:textId="77777777" w:rsidR="00F56840" w:rsidRDefault="00F56840" w:rsidP="00F56840">
      <w:pPr>
        <w:shd w:val="clear" w:color="auto" w:fill="FFFFFF"/>
        <w:ind w:left="14" w:right="63"/>
        <w:jc w:val="center"/>
        <w:rPr>
          <w:b/>
          <w:bCs/>
          <w:sz w:val="36"/>
          <w:szCs w:val="36"/>
        </w:rPr>
      </w:pPr>
    </w:p>
    <w:p w14:paraId="64127BDA" w14:textId="77777777" w:rsidR="00F56840" w:rsidRDefault="00F56840" w:rsidP="00F56840">
      <w:pPr>
        <w:jc w:val="both"/>
        <w:outlineLvl w:val="0"/>
        <w:rPr>
          <w:sz w:val="40"/>
        </w:rPr>
      </w:pPr>
    </w:p>
    <w:p w14:paraId="342644BF" w14:textId="77777777" w:rsidR="00F56840" w:rsidRDefault="00F56840" w:rsidP="00F56840">
      <w:pPr>
        <w:jc w:val="both"/>
        <w:outlineLvl w:val="0"/>
        <w:rPr>
          <w:sz w:val="40"/>
        </w:rPr>
      </w:pPr>
    </w:p>
    <w:p w14:paraId="3B28121A" w14:textId="77777777" w:rsidR="00F56840" w:rsidRDefault="00F56840" w:rsidP="00F56840">
      <w:pPr>
        <w:jc w:val="both"/>
        <w:outlineLvl w:val="0"/>
        <w:rPr>
          <w:sz w:val="40"/>
        </w:rPr>
      </w:pPr>
    </w:p>
    <w:p w14:paraId="0B4B4A90" w14:textId="77777777" w:rsidR="00F56840" w:rsidRDefault="00F56840" w:rsidP="00F56840">
      <w:pPr>
        <w:jc w:val="both"/>
        <w:outlineLvl w:val="0"/>
        <w:rPr>
          <w:sz w:val="40"/>
        </w:rPr>
      </w:pPr>
    </w:p>
    <w:p w14:paraId="627824FE" w14:textId="77777777" w:rsidR="00F56840" w:rsidRDefault="00F56840" w:rsidP="00F56840">
      <w:pPr>
        <w:jc w:val="both"/>
        <w:outlineLvl w:val="0"/>
        <w:rPr>
          <w:sz w:val="40"/>
        </w:rPr>
      </w:pPr>
    </w:p>
    <w:p w14:paraId="36300455" w14:textId="77777777" w:rsidR="00F56840" w:rsidRDefault="00F56840" w:rsidP="00F56840">
      <w:pPr>
        <w:jc w:val="both"/>
        <w:outlineLvl w:val="0"/>
        <w:rPr>
          <w:sz w:val="40"/>
        </w:rPr>
      </w:pPr>
    </w:p>
    <w:p w14:paraId="6B230578" w14:textId="77777777" w:rsidR="00F56840" w:rsidRDefault="00F56840" w:rsidP="00F56840">
      <w:pPr>
        <w:jc w:val="both"/>
        <w:outlineLvl w:val="0"/>
        <w:rPr>
          <w:sz w:val="40"/>
        </w:rPr>
      </w:pPr>
    </w:p>
    <w:p w14:paraId="3995CF92" w14:textId="77777777" w:rsidR="00F56840" w:rsidRDefault="00F56840" w:rsidP="00F56840">
      <w:pPr>
        <w:jc w:val="both"/>
        <w:outlineLvl w:val="0"/>
        <w:rPr>
          <w:sz w:val="40"/>
        </w:rPr>
      </w:pPr>
    </w:p>
    <w:p w14:paraId="4348DAFF" w14:textId="77777777" w:rsidR="00F56840" w:rsidRDefault="00F56840" w:rsidP="00F56840">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bookmarkEnd w:id="0"/>
    <w:p w14:paraId="75D0497B" w14:textId="77777777" w:rsidR="001A4CE3" w:rsidRPr="009F3875" w:rsidRDefault="001A4CE3" w:rsidP="00923D56">
      <w:pPr>
        <w:shd w:val="clear" w:color="auto" w:fill="FFFFFF"/>
        <w:ind w:left="14"/>
        <w:rPr>
          <w:color w:val="000000"/>
          <w:spacing w:val="5"/>
          <w:sz w:val="34"/>
          <w:szCs w:val="34"/>
        </w:rPr>
        <w:sectPr w:rsidR="001A4CE3" w:rsidRPr="009F3875" w:rsidSect="00F56840">
          <w:headerReference w:type="first" r:id="rId14"/>
          <w:footerReference w:type="first" r:id="rId15"/>
          <w:pgSz w:w="11909" w:h="16834" w:code="9"/>
          <w:pgMar w:top="2520" w:right="1440" w:bottom="1440" w:left="1627" w:header="720" w:footer="720" w:gutter="0"/>
          <w:cols w:space="2"/>
          <w:titlePg/>
          <w:docGrid w:linePitch="360"/>
        </w:sectPr>
      </w:pPr>
    </w:p>
    <w:p w14:paraId="01F5BDA3" w14:textId="1EF84BDA"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14:paraId="3C45230E" w14:textId="77777777" w:rsidR="00F56840" w:rsidRDefault="00F56840" w:rsidP="00794779">
      <w:pPr>
        <w:jc w:val="both"/>
        <w:outlineLvl w:val="0"/>
        <w:rPr>
          <w:sz w:val="40"/>
        </w:rPr>
      </w:pPr>
    </w:p>
    <w:p w14:paraId="3470893A" w14:textId="4D11BB24" w:rsidR="009E0080" w:rsidRPr="009F3875" w:rsidRDefault="009E0080" w:rsidP="00794779">
      <w:pPr>
        <w:jc w:val="both"/>
        <w:outlineLvl w:val="0"/>
        <w:rPr>
          <w:sz w:val="40"/>
        </w:rPr>
      </w:pPr>
      <w:r w:rsidRPr="009F3875">
        <w:rPr>
          <w:sz w:val="40"/>
        </w:rPr>
        <w:t>Questionnaire</w:t>
      </w:r>
    </w:p>
    <w:p w14:paraId="5C4D3588"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228"/>
      </w:tblGrid>
      <w:tr w:rsidR="00C4631D" w:rsidRPr="009F3875" w14:paraId="4A3A8BC7" w14:textId="77777777" w:rsidTr="00350FC7">
        <w:tc>
          <w:tcPr>
            <w:tcW w:w="4604" w:type="dxa"/>
          </w:tcPr>
          <w:p w14:paraId="190B9CD7"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14:paraId="6D8CB64D" w14:textId="77777777" w:rsidR="00C4631D" w:rsidRPr="009F3875" w:rsidRDefault="00C4631D" w:rsidP="000A176D">
            <w:pPr>
              <w:pStyle w:val="BodyText"/>
              <w:jc w:val="both"/>
              <w:rPr>
                <w:lang w:val="en-US"/>
              </w:rPr>
            </w:pPr>
          </w:p>
        </w:tc>
      </w:tr>
      <w:tr w:rsidR="00C4631D" w:rsidRPr="009F3875" w14:paraId="57E2DD96" w14:textId="77777777" w:rsidTr="00350FC7">
        <w:tc>
          <w:tcPr>
            <w:tcW w:w="4604" w:type="dxa"/>
          </w:tcPr>
          <w:p w14:paraId="43112909" w14:textId="77777777" w:rsidR="00C4631D" w:rsidRPr="009F3875" w:rsidRDefault="00C4631D" w:rsidP="000A176D">
            <w:pPr>
              <w:pStyle w:val="BodyText"/>
              <w:jc w:val="both"/>
              <w:rPr>
                <w:lang w:val="en-US"/>
              </w:rPr>
            </w:pPr>
            <w:r w:rsidRPr="009F3875">
              <w:rPr>
                <w:lang w:val="en-US"/>
              </w:rPr>
              <w:t xml:space="preserve">Mailing Address: </w:t>
            </w:r>
          </w:p>
          <w:p w14:paraId="04600CA6" w14:textId="77777777" w:rsidR="00C4631D" w:rsidRPr="009F3875" w:rsidRDefault="00C4631D" w:rsidP="000A176D">
            <w:pPr>
              <w:pStyle w:val="BodyText"/>
              <w:jc w:val="both"/>
              <w:rPr>
                <w:lang w:val="en-US"/>
              </w:rPr>
            </w:pPr>
          </w:p>
        </w:tc>
        <w:tc>
          <w:tcPr>
            <w:tcW w:w="4228" w:type="dxa"/>
          </w:tcPr>
          <w:p w14:paraId="73D1EFA1" w14:textId="77777777" w:rsidR="00C4631D" w:rsidRPr="009F3875" w:rsidRDefault="00C4631D" w:rsidP="000A176D">
            <w:pPr>
              <w:pStyle w:val="BodyText"/>
              <w:jc w:val="both"/>
              <w:rPr>
                <w:lang w:val="en-US"/>
              </w:rPr>
            </w:pPr>
          </w:p>
        </w:tc>
      </w:tr>
      <w:tr w:rsidR="00350FC7" w:rsidRPr="009F3875" w14:paraId="35F0DA3E" w14:textId="77777777" w:rsidTr="00350FC7">
        <w:tc>
          <w:tcPr>
            <w:tcW w:w="4604" w:type="dxa"/>
          </w:tcPr>
          <w:p w14:paraId="4102D5DC" w14:textId="77777777" w:rsidR="00350FC7" w:rsidRDefault="00350FC7" w:rsidP="00350FC7">
            <w:pPr>
              <w:jc w:val="both"/>
            </w:pPr>
            <w:r>
              <w:t>Coordinator for this award (</w:t>
            </w:r>
            <w:proofErr w:type="gramStart"/>
            <w:r>
              <w:t>Name ,</w:t>
            </w:r>
            <w:proofErr w:type="gramEnd"/>
            <w:r>
              <w:t xml:space="preserve"> Designation, e-mail and mobile no.)</w:t>
            </w:r>
          </w:p>
          <w:p w14:paraId="24D33875" w14:textId="77777777" w:rsidR="00350FC7" w:rsidRDefault="00350FC7" w:rsidP="00350FC7">
            <w:pPr>
              <w:jc w:val="both"/>
            </w:pPr>
          </w:p>
          <w:p w14:paraId="355BA520" w14:textId="77777777" w:rsidR="00350FC7" w:rsidRPr="009F3875" w:rsidRDefault="00350FC7" w:rsidP="00350FC7">
            <w:pPr>
              <w:jc w:val="both"/>
            </w:pPr>
          </w:p>
        </w:tc>
        <w:tc>
          <w:tcPr>
            <w:tcW w:w="4228" w:type="dxa"/>
          </w:tcPr>
          <w:p w14:paraId="17DA8A1B" w14:textId="77777777" w:rsidR="00350FC7" w:rsidRPr="009F3875" w:rsidRDefault="00350FC7" w:rsidP="00350FC7">
            <w:pPr>
              <w:jc w:val="both"/>
            </w:pPr>
          </w:p>
        </w:tc>
      </w:tr>
      <w:tr w:rsidR="00350FC7" w:rsidRPr="009F3875" w14:paraId="4B34657B" w14:textId="77777777" w:rsidTr="00350FC7">
        <w:tc>
          <w:tcPr>
            <w:tcW w:w="4604" w:type="dxa"/>
          </w:tcPr>
          <w:p w14:paraId="73F14B58" w14:textId="77777777" w:rsidR="00350FC7" w:rsidRPr="009F3875" w:rsidRDefault="00350FC7" w:rsidP="00350FC7">
            <w:pPr>
              <w:pStyle w:val="BodyText"/>
              <w:jc w:val="both"/>
              <w:rPr>
                <w:lang w:val="en-US"/>
              </w:rPr>
            </w:pPr>
            <w:r w:rsidRPr="009F3875">
              <w:rPr>
                <w:lang w:val="en-US"/>
              </w:rPr>
              <w:t>Name of approving authority:</w:t>
            </w:r>
          </w:p>
          <w:p w14:paraId="0AE47279" w14:textId="0297D581"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14:paraId="7908370A" w14:textId="77777777" w:rsidR="00350FC7" w:rsidRPr="009F3875" w:rsidRDefault="00350FC7" w:rsidP="00350FC7">
            <w:pPr>
              <w:pStyle w:val="BodyText"/>
              <w:jc w:val="both"/>
              <w:rPr>
                <w:b/>
                <w:lang w:val="en-US"/>
              </w:rPr>
            </w:pPr>
          </w:p>
        </w:tc>
      </w:tr>
      <w:tr w:rsidR="00350FC7" w:rsidRPr="009F3875" w14:paraId="45245BC6" w14:textId="77777777" w:rsidTr="00350FC7">
        <w:tc>
          <w:tcPr>
            <w:tcW w:w="4604" w:type="dxa"/>
          </w:tcPr>
          <w:p w14:paraId="3425FA6C" w14:textId="77777777" w:rsidR="00350FC7" w:rsidRPr="009F3875" w:rsidRDefault="00350FC7" w:rsidP="00350FC7">
            <w:pPr>
              <w:jc w:val="both"/>
            </w:pPr>
            <w:r w:rsidRPr="009F3875">
              <w:t xml:space="preserve">Title: </w:t>
            </w:r>
          </w:p>
        </w:tc>
        <w:tc>
          <w:tcPr>
            <w:tcW w:w="4228" w:type="dxa"/>
          </w:tcPr>
          <w:p w14:paraId="3004D9CD" w14:textId="77777777" w:rsidR="00350FC7" w:rsidRPr="009F3875" w:rsidRDefault="00350FC7" w:rsidP="00350FC7">
            <w:pPr>
              <w:jc w:val="both"/>
            </w:pPr>
          </w:p>
        </w:tc>
      </w:tr>
      <w:tr w:rsidR="00350FC7" w:rsidRPr="009F3875" w14:paraId="0BA180F1" w14:textId="77777777" w:rsidTr="00350FC7">
        <w:tc>
          <w:tcPr>
            <w:tcW w:w="4604" w:type="dxa"/>
          </w:tcPr>
          <w:p w14:paraId="1EE18DA7" w14:textId="77777777" w:rsidR="00350FC7" w:rsidRPr="009F3875" w:rsidRDefault="00350FC7" w:rsidP="00350FC7">
            <w:pPr>
              <w:jc w:val="both"/>
            </w:pPr>
            <w:r w:rsidRPr="009F3875">
              <w:t xml:space="preserve">Phone number: </w:t>
            </w:r>
          </w:p>
        </w:tc>
        <w:tc>
          <w:tcPr>
            <w:tcW w:w="4228" w:type="dxa"/>
          </w:tcPr>
          <w:p w14:paraId="4E040786" w14:textId="77777777" w:rsidR="00350FC7" w:rsidRPr="009F3875" w:rsidRDefault="00350FC7" w:rsidP="00350FC7">
            <w:pPr>
              <w:jc w:val="both"/>
            </w:pPr>
          </w:p>
        </w:tc>
      </w:tr>
      <w:tr w:rsidR="00350FC7" w:rsidRPr="009F3875" w14:paraId="62668745" w14:textId="77777777" w:rsidTr="00350FC7">
        <w:tc>
          <w:tcPr>
            <w:tcW w:w="4604" w:type="dxa"/>
          </w:tcPr>
          <w:p w14:paraId="4DDC482F" w14:textId="77777777" w:rsidR="00350FC7" w:rsidRPr="009F3875" w:rsidRDefault="00350FC7" w:rsidP="00350FC7">
            <w:pPr>
              <w:jc w:val="both"/>
            </w:pPr>
            <w:r w:rsidRPr="009F3875">
              <w:t xml:space="preserve">E-mail address: </w:t>
            </w:r>
          </w:p>
        </w:tc>
        <w:tc>
          <w:tcPr>
            <w:tcW w:w="4228" w:type="dxa"/>
          </w:tcPr>
          <w:p w14:paraId="16CA1A7A" w14:textId="77777777" w:rsidR="00350FC7" w:rsidRPr="009F3875" w:rsidRDefault="00350FC7" w:rsidP="00350FC7">
            <w:pPr>
              <w:jc w:val="both"/>
            </w:pPr>
          </w:p>
        </w:tc>
      </w:tr>
      <w:tr w:rsidR="00350FC7" w:rsidRPr="009F3875" w14:paraId="393F0FB4" w14:textId="77777777" w:rsidTr="00350FC7">
        <w:tc>
          <w:tcPr>
            <w:tcW w:w="4604" w:type="dxa"/>
          </w:tcPr>
          <w:p w14:paraId="140900E0" w14:textId="5629AAAF" w:rsidR="00350FC7" w:rsidRPr="00350FC7" w:rsidRDefault="00350FC7" w:rsidP="00350FC7">
            <w:pPr>
              <w:pStyle w:val="BodyText"/>
              <w:jc w:val="both"/>
              <w:rPr>
                <w:lang w:val="en-US"/>
              </w:rPr>
            </w:pPr>
            <w:r w:rsidRPr="009F3875">
              <w:rPr>
                <w:lang w:val="en-US"/>
              </w:rPr>
              <w:t>Signature:</w:t>
            </w:r>
          </w:p>
        </w:tc>
        <w:tc>
          <w:tcPr>
            <w:tcW w:w="4228" w:type="dxa"/>
          </w:tcPr>
          <w:p w14:paraId="38734587" w14:textId="77777777" w:rsidR="00350FC7" w:rsidRPr="009F3875" w:rsidRDefault="00350FC7" w:rsidP="00350FC7">
            <w:pPr>
              <w:pStyle w:val="BodyText"/>
              <w:jc w:val="both"/>
              <w:rPr>
                <w:b/>
                <w:lang w:val="en-US"/>
              </w:rPr>
            </w:pPr>
          </w:p>
        </w:tc>
      </w:tr>
      <w:tr w:rsidR="00350FC7" w:rsidRPr="009F3875" w14:paraId="4B0ACCFF" w14:textId="77777777" w:rsidTr="00350FC7">
        <w:tc>
          <w:tcPr>
            <w:tcW w:w="4604" w:type="dxa"/>
          </w:tcPr>
          <w:p w14:paraId="434A470E" w14:textId="39DC93A5"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bookmarkStart w:id="1" w:name="_GoBack"/>
            <w:bookmarkEnd w:id="1"/>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14:paraId="1394B5B0" w14:textId="77777777" w:rsidR="00350FC7" w:rsidRPr="009F3875" w:rsidRDefault="00350FC7" w:rsidP="00350FC7">
            <w:pPr>
              <w:pStyle w:val="BodyText"/>
              <w:jc w:val="both"/>
              <w:rPr>
                <w:b/>
                <w:lang w:val="en-US"/>
              </w:rPr>
            </w:pPr>
          </w:p>
        </w:tc>
      </w:tr>
    </w:tbl>
    <w:p w14:paraId="786724FB" w14:textId="77777777" w:rsidR="009E0080" w:rsidRPr="009F3875" w:rsidRDefault="009E0080" w:rsidP="000A176D">
      <w:pPr>
        <w:jc w:val="both"/>
      </w:pPr>
    </w:p>
    <w:p w14:paraId="2802A2ED"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1C250AC1" w14:textId="77777777">
        <w:trPr>
          <w:tblCellSpacing w:w="7" w:type="dxa"/>
        </w:trPr>
        <w:tc>
          <w:tcPr>
            <w:tcW w:w="9071" w:type="dxa"/>
          </w:tcPr>
          <w:p w14:paraId="08312DC0"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210164" w:rsidRPr="009F3875">
              <w:rPr>
                <w:b/>
                <w:sz w:val="28"/>
              </w:rPr>
              <w:t xml:space="preserve">Oil &amp; Gas </w:t>
            </w:r>
            <w:r w:rsidR="007106AA" w:rsidRPr="009F3875">
              <w:rPr>
                <w:b/>
                <w:sz w:val="28"/>
              </w:rPr>
              <w:t>pipeline transportation activities</w:t>
            </w:r>
            <w:r w:rsidRPr="009F3875">
              <w:rPr>
                <w:b/>
                <w:sz w:val="28"/>
              </w:rPr>
              <w:t xml:space="preserve">. </w:t>
            </w:r>
            <w:r w:rsidR="008575CD">
              <w:rPr>
                <w:b/>
                <w:sz w:val="28"/>
              </w:rPr>
              <w:t>(Length, Capacity must be provided for each category separately beside other operations)</w:t>
            </w:r>
          </w:p>
          <w:p w14:paraId="61B4D572"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16D672E" w14:textId="77777777" w:rsidR="00C930BC" w:rsidRPr="009F3875" w:rsidRDefault="00C930BC" w:rsidP="000A176D">
            <w:pPr>
              <w:autoSpaceDE w:val="0"/>
              <w:autoSpaceDN w:val="0"/>
              <w:adjustRightInd w:val="0"/>
              <w:spacing w:line="240" w:lineRule="atLeast"/>
              <w:jc w:val="both"/>
              <w:rPr>
                <w:color w:val="000000"/>
              </w:rPr>
            </w:pPr>
          </w:p>
          <w:p w14:paraId="0D1C37B7"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0E921F7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6CD72E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BE69A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DE8F68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D475DD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5E8843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24C370"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16A85E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E9F4C6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41E2E7"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AAAA490"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7810B0" w14:textId="77777777" w:rsidR="00C930BC" w:rsidRPr="009F3875" w:rsidRDefault="00C930BC" w:rsidP="000A176D">
            <w:pPr>
              <w:autoSpaceDE w:val="0"/>
              <w:autoSpaceDN w:val="0"/>
              <w:adjustRightInd w:val="0"/>
              <w:spacing w:line="240" w:lineRule="atLeast"/>
              <w:jc w:val="both"/>
              <w:rPr>
                <w:color w:val="000000"/>
              </w:rPr>
            </w:pPr>
          </w:p>
        </w:tc>
      </w:tr>
    </w:tbl>
    <w:p w14:paraId="7B4F8120" w14:textId="77777777" w:rsidR="00812D1E" w:rsidRDefault="00812D1E"/>
    <w:p w14:paraId="722222E2" w14:textId="38FC4AF6"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812D1E" w:rsidRPr="00485F16" w14:paraId="6620289C" w14:textId="77777777"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14:paraId="13184E0B" w14:textId="6809913D" w:rsidR="00812D1E" w:rsidRPr="00812D1E" w:rsidRDefault="00812D1E" w:rsidP="00812D1E">
            <w:pPr>
              <w:jc w:val="both"/>
              <w:rPr>
                <w:b/>
                <w:sz w:val="28"/>
              </w:rPr>
            </w:pPr>
            <w:r w:rsidRPr="00812D1E">
              <w:rPr>
                <w:b/>
                <w:sz w:val="28"/>
              </w:rPr>
              <w:t xml:space="preserve">Please mention the justification for applying for this award along with key achievements </w:t>
            </w:r>
            <w:r w:rsidR="008163F0">
              <w:rPr>
                <w:b/>
                <w:sz w:val="28"/>
              </w:rPr>
              <w:t>during 2018-19</w:t>
            </w:r>
          </w:p>
          <w:p w14:paraId="2676AF19" w14:textId="77777777" w:rsidR="00812D1E" w:rsidRPr="00812D1E" w:rsidRDefault="00812D1E" w:rsidP="00812D1E">
            <w:pPr>
              <w:jc w:val="both"/>
            </w:pPr>
            <w:r w:rsidRPr="00812D1E">
              <w:t>Write up by applicant (not more than 300 words)</w:t>
            </w:r>
          </w:p>
          <w:p w14:paraId="32282747" w14:textId="77777777" w:rsidR="00812D1E" w:rsidRPr="00812D1E" w:rsidRDefault="00812D1E" w:rsidP="00812D1E">
            <w:pPr>
              <w:jc w:val="both"/>
              <w:rPr>
                <w:b/>
                <w:sz w:val="28"/>
              </w:rPr>
            </w:pPr>
          </w:p>
          <w:p w14:paraId="4977966D" w14:textId="261ED9CF" w:rsidR="00812D1E" w:rsidRPr="00812D1E" w:rsidRDefault="00812D1E" w:rsidP="00812D1E">
            <w:pPr>
              <w:jc w:val="both"/>
              <w:rPr>
                <w:b/>
                <w:sz w:val="28"/>
              </w:rPr>
            </w:pPr>
            <w:r>
              <w:rPr>
                <w:b/>
                <w:sz w:val="28"/>
              </w:rPr>
              <w:t>_______________________________________________________________</w:t>
            </w:r>
          </w:p>
          <w:p w14:paraId="0BD29FF4" w14:textId="3AEAF74C" w:rsidR="00812D1E" w:rsidRPr="00812D1E" w:rsidRDefault="00812D1E" w:rsidP="00812D1E">
            <w:pPr>
              <w:jc w:val="both"/>
              <w:rPr>
                <w:b/>
                <w:sz w:val="28"/>
              </w:rPr>
            </w:pPr>
            <w:r w:rsidRPr="00812D1E">
              <w:rPr>
                <w:b/>
                <w:sz w:val="28"/>
              </w:rPr>
              <w:t>_______________________________________________________________</w:t>
            </w:r>
          </w:p>
          <w:p w14:paraId="2A4F0AA4" w14:textId="0C202D21" w:rsidR="00812D1E" w:rsidRPr="00812D1E" w:rsidRDefault="00812D1E" w:rsidP="00812D1E">
            <w:pPr>
              <w:jc w:val="both"/>
              <w:rPr>
                <w:b/>
                <w:sz w:val="28"/>
              </w:rPr>
            </w:pPr>
            <w:r w:rsidRPr="00812D1E">
              <w:rPr>
                <w:b/>
                <w:sz w:val="28"/>
              </w:rPr>
              <w:t>_______________________________________________________________</w:t>
            </w:r>
          </w:p>
          <w:p w14:paraId="3557F57E" w14:textId="2EED3AF7" w:rsidR="00812D1E" w:rsidRPr="00812D1E" w:rsidRDefault="00812D1E" w:rsidP="00812D1E">
            <w:pPr>
              <w:jc w:val="both"/>
              <w:rPr>
                <w:b/>
                <w:sz w:val="28"/>
              </w:rPr>
            </w:pPr>
            <w:r w:rsidRPr="00812D1E">
              <w:rPr>
                <w:b/>
                <w:sz w:val="28"/>
              </w:rPr>
              <w:t>_______________________________________________________________</w:t>
            </w:r>
          </w:p>
          <w:p w14:paraId="0A71BA4B" w14:textId="7CDBEB26" w:rsidR="00812D1E" w:rsidRPr="00812D1E" w:rsidRDefault="00812D1E" w:rsidP="00812D1E">
            <w:pPr>
              <w:jc w:val="both"/>
              <w:rPr>
                <w:b/>
                <w:sz w:val="28"/>
              </w:rPr>
            </w:pPr>
            <w:r w:rsidRPr="00812D1E">
              <w:rPr>
                <w:b/>
                <w:sz w:val="28"/>
              </w:rPr>
              <w:t>_______________________________________________________________</w:t>
            </w:r>
          </w:p>
          <w:p w14:paraId="480488B7" w14:textId="5EB5194E" w:rsidR="00812D1E" w:rsidRPr="00812D1E" w:rsidRDefault="00812D1E" w:rsidP="00812D1E">
            <w:pPr>
              <w:jc w:val="both"/>
              <w:rPr>
                <w:b/>
                <w:sz w:val="28"/>
              </w:rPr>
            </w:pPr>
            <w:r w:rsidRPr="00812D1E">
              <w:rPr>
                <w:b/>
                <w:sz w:val="28"/>
              </w:rPr>
              <w:t>_______________________________________________________________</w:t>
            </w:r>
          </w:p>
          <w:p w14:paraId="70FDBA88" w14:textId="749E1BA5" w:rsidR="00812D1E" w:rsidRPr="00812D1E" w:rsidRDefault="00812D1E" w:rsidP="00812D1E">
            <w:pPr>
              <w:jc w:val="both"/>
              <w:rPr>
                <w:b/>
                <w:sz w:val="28"/>
              </w:rPr>
            </w:pPr>
            <w:r w:rsidRPr="00812D1E">
              <w:rPr>
                <w:b/>
                <w:sz w:val="28"/>
              </w:rPr>
              <w:t>_______________________________________________________________</w:t>
            </w:r>
          </w:p>
          <w:p w14:paraId="50E9DC61" w14:textId="69122511" w:rsidR="00812D1E" w:rsidRPr="00812D1E" w:rsidRDefault="00812D1E" w:rsidP="00812D1E">
            <w:pPr>
              <w:jc w:val="both"/>
              <w:rPr>
                <w:b/>
                <w:sz w:val="28"/>
              </w:rPr>
            </w:pPr>
            <w:r w:rsidRPr="00812D1E">
              <w:rPr>
                <w:b/>
                <w:sz w:val="28"/>
              </w:rPr>
              <w:t>_______________________________________________________________</w:t>
            </w:r>
          </w:p>
          <w:p w14:paraId="36B86183" w14:textId="7C683500" w:rsidR="00812D1E" w:rsidRPr="00812D1E" w:rsidRDefault="00812D1E" w:rsidP="00812D1E">
            <w:pPr>
              <w:jc w:val="both"/>
              <w:rPr>
                <w:b/>
                <w:sz w:val="28"/>
              </w:rPr>
            </w:pPr>
            <w:r w:rsidRPr="00812D1E">
              <w:rPr>
                <w:b/>
                <w:sz w:val="28"/>
              </w:rPr>
              <w:t>_______________________________________________________________</w:t>
            </w:r>
          </w:p>
          <w:p w14:paraId="5A81A41F" w14:textId="1EEEE47B" w:rsidR="00812D1E" w:rsidRPr="00812D1E" w:rsidRDefault="00812D1E" w:rsidP="00812D1E">
            <w:pPr>
              <w:jc w:val="both"/>
              <w:rPr>
                <w:b/>
                <w:sz w:val="28"/>
              </w:rPr>
            </w:pPr>
            <w:r w:rsidRPr="00812D1E">
              <w:rPr>
                <w:b/>
                <w:sz w:val="28"/>
              </w:rPr>
              <w:t>_______________________________________________________________</w:t>
            </w:r>
          </w:p>
          <w:p w14:paraId="3A8228AE" w14:textId="73D9D667" w:rsidR="00812D1E" w:rsidRPr="00812D1E" w:rsidRDefault="00812D1E" w:rsidP="00812D1E">
            <w:pPr>
              <w:jc w:val="both"/>
              <w:rPr>
                <w:b/>
                <w:sz w:val="28"/>
              </w:rPr>
            </w:pPr>
            <w:r w:rsidRPr="00812D1E">
              <w:rPr>
                <w:b/>
                <w:sz w:val="28"/>
              </w:rPr>
              <w:t>_______________________________________________________________</w:t>
            </w:r>
          </w:p>
          <w:p w14:paraId="2E5F78DF" w14:textId="65A097F0" w:rsidR="00812D1E" w:rsidRPr="00812D1E" w:rsidRDefault="00812D1E" w:rsidP="00812D1E">
            <w:pPr>
              <w:jc w:val="both"/>
              <w:rPr>
                <w:b/>
                <w:sz w:val="28"/>
              </w:rPr>
            </w:pPr>
            <w:r w:rsidRPr="00812D1E">
              <w:rPr>
                <w:b/>
                <w:sz w:val="28"/>
              </w:rPr>
              <w:t>_______________________________________________________________</w:t>
            </w:r>
          </w:p>
          <w:p w14:paraId="1FACDECD" w14:textId="0D802B9D" w:rsidR="00812D1E" w:rsidRPr="00812D1E" w:rsidRDefault="00812D1E" w:rsidP="00812D1E">
            <w:pPr>
              <w:jc w:val="both"/>
              <w:rPr>
                <w:b/>
                <w:sz w:val="28"/>
              </w:rPr>
            </w:pPr>
            <w:r w:rsidRPr="00812D1E">
              <w:rPr>
                <w:b/>
                <w:sz w:val="28"/>
              </w:rPr>
              <w:t>_______________________________________________________________</w:t>
            </w:r>
          </w:p>
          <w:p w14:paraId="45EC2581" w14:textId="327142B0" w:rsidR="00812D1E" w:rsidRPr="00812D1E" w:rsidRDefault="00812D1E" w:rsidP="00812D1E">
            <w:pPr>
              <w:jc w:val="both"/>
              <w:rPr>
                <w:b/>
                <w:sz w:val="28"/>
              </w:rPr>
            </w:pPr>
            <w:r w:rsidRPr="00812D1E">
              <w:rPr>
                <w:b/>
                <w:sz w:val="28"/>
              </w:rPr>
              <w:t>_______________________________________________________________</w:t>
            </w:r>
          </w:p>
          <w:p w14:paraId="0F67A733" w14:textId="76DC2F42" w:rsidR="00812D1E" w:rsidRPr="00812D1E" w:rsidRDefault="00812D1E" w:rsidP="00812D1E">
            <w:pPr>
              <w:jc w:val="both"/>
              <w:rPr>
                <w:b/>
                <w:sz w:val="28"/>
              </w:rPr>
            </w:pPr>
            <w:r w:rsidRPr="00812D1E">
              <w:rPr>
                <w:b/>
                <w:sz w:val="28"/>
              </w:rPr>
              <w:t>_______________________________________________________________</w:t>
            </w:r>
          </w:p>
          <w:p w14:paraId="16860122" w14:textId="5B489A6B" w:rsidR="00812D1E" w:rsidRPr="00812D1E" w:rsidRDefault="00812D1E" w:rsidP="00812D1E">
            <w:pPr>
              <w:jc w:val="both"/>
              <w:rPr>
                <w:b/>
                <w:sz w:val="28"/>
              </w:rPr>
            </w:pPr>
            <w:r w:rsidRPr="00812D1E">
              <w:rPr>
                <w:b/>
                <w:sz w:val="28"/>
              </w:rPr>
              <w:t>_______________________________________________________________</w:t>
            </w:r>
          </w:p>
          <w:p w14:paraId="2DE63245" w14:textId="45761562" w:rsidR="00812D1E" w:rsidRPr="00812D1E" w:rsidRDefault="00812D1E" w:rsidP="00812D1E">
            <w:pPr>
              <w:jc w:val="both"/>
              <w:rPr>
                <w:b/>
                <w:sz w:val="28"/>
              </w:rPr>
            </w:pPr>
            <w:r w:rsidRPr="00812D1E">
              <w:rPr>
                <w:b/>
                <w:sz w:val="28"/>
              </w:rPr>
              <w:t>_______________________________________________________________</w:t>
            </w:r>
          </w:p>
          <w:p w14:paraId="73234E64" w14:textId="27792F41" w:rsidR="00812D1E" w:rsidRPr="00812D1E" w:rsidRDefault="00812D1E" w:rsidP="00812D1E">
            <w:pPr>
              <w:jc w:val="both"/>
              <w:rPr>
                <w:b/>
                <w:sz w:val="28"/>
              </w:rPr>
            </w:pPr>
            <w:r w:rsidRPr="00812D1E">
              <w:rPr>
                <w:b/>
                <w:sz w:val="28"/>
              </w:rPr>
              <w:t>_______________________________________________________________</w:t>
            </w:r>
          </w:p>
          <w:p w14:paraId="2C833D8D" w14:textId="2378778D" w:rsidR="00812D1E" w:rsidRPr="00812D1E" w:rsidRDefault="00812D1E" w:rsidP="00812D1E">
            <w:pPr>
              <w:jc w:val="both"/>
              <w:rPr>
                <w:b/>
                <w:sz w:val="28"/>
              </w:rPr>
            </w:pPr>
            <w:r w:rsidRPr="00812D1E">
              <w:rPr>
                <w:b/>
                <w:sz w:val="28"/>
              </w:rPr>
              <w:t>_______________________________________________________________</w:t>
            </w:r>
          </w:p>
          <w:p w14:paraId="41DD215D" w14:textId="77777777" w:rsidR="00812D1E" w:rsidRPr="00812D1E" w:rsidRDefault="00812D1E" w:rsidP="00812D1E">
            <w:pPr>
              <w:jc w:val="both"/>
              <w:rPr>
                <w:b/>
                <w:sz w:val="28"/>
              </w:rPr>
            </w:pPr>
          </w:p>
          <w:p w14:paraId="5B55D024" w14:textId="77777777" w:rsidR="00812D1E" w:rsidRPr="00812D1E" w:rsidRDefault="00812D1E" w:rsidP="00812D1E">
            <w:pPr>
              <w:jc w:val="both"/>
              <w:rPr>
                <w:b/>
                <w:sz w:val="28"/>
              </w:rPr>
            </w:pPr>
          </w:p>
          <w:p w14:paraId="061EC960" w14:textId="77777777" w:rsidR="00812D1E" w:rsidRPr="00812D1E" w:rsidRDefault="00812D1E" w:rsidP="00812D1E">
            <w:pPr>
              <w:jc w:val="both"/>
              <w:rPr>
                <w:b/>
                <w:sz w:val="28"/>
              </w:rPr>
            </w:pPr>
          </w:p>
        </w:tc>
      </w:tr>
    </w:tbl>
    <w:p w14:paraId="1AA15BA3" w14:textId="77777777" w:rsidR="00812D1E" w:rsidRDefault="00812D1E" w:rsidP="000909DF">
      <w:pPr>
        <w:rPr>
          <w:b/>
          <w:color w:val="000000"/>
          <w:spacing w:val="5"/>
          <w:sz w:val="32"/>
        </w:rPr>
      </w:pPr>
    </w:p>
    <w:p w14:paraId="142496E6" w14:textId="77777777" w:rsidR="00812D1E" w:rsidRDefault="00812D1E" w:rsidP="000909DF">
      <w:pPr>
        <w:rPr>
          <w:b/>
          <w:color w:val="000000"/>
          <w:spacing w:val="5"/>
          <w:sz w:val="32"/>
        </w:rPr>
      </w:pPr>
    </w:p>
    <w:p w14:paraId="6D03C7ED" w14:textId="77777777" w:rsidR="00812D1E" w:rsidRDefault="00812D1E" w:rsidP="000909DF">
      <w:pPr>
        <w:rPr>
          <w:b/>
          <w:color w:val="000000"/>
          <w:spacing w:val="5"/>
          <w:sz w:val="32"/>
        </w:rPr>
      </w:pPr>
    </w:p>
    <w:p w14:paraId="5DA7810A" w14:textId="77777777" w:rsidR="00812D1E" w:rsidRDefault="00812D1E">
      <w:pPr>
        <w:rPr>
          <w:b/>
          <w:color w:val="000000"/>
          <w:spacing w:val="5"/>
          <w:sz w:val="32"/>
        </w:rPr>
      </w:pPr>
      <w:r>
        <w:rPr>
          <w:b/>
          <w:color w:val="000000"/>
          <w:spacing w:val="5"/>
          <w:sz w:val="32"/>
        </w:rPr>
        <w:br w:type="page"/>
      </w:r>
    </w:p>
    <w:p w14:paraId="01EC1332" w14:textId="6E58BF15" w:rsidR="00A66CB0" w:rsidRPr="000909DF" w:rsidRDefault="00944FB8" w:rsidP="000909DF">
      <w:pPr>
        <w:rPr>
          <w:b/>
          <w:color w:val="000000"/>
          <w:spacing w:val="5"/>
          <w:sz w:val="32"/>
        </w:rPr>
      </w:pPr>
      <w:r w:rsidRPr="009F3875">
        <w:rPr>
          <w:b/>
          <w:color w:val="000000"/>
          <w:spacing w:val="5"/>
          <w:sz w:val="32"/>
        </w:rPr>
        <w:lastRenderedPageBreak/>
        <w:t>Quantitative Information</w:t>
      </w:r>
    </w:p>
    <w:p w14:paraId="58A911D2"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4"/>
        <w:gridCol w:w="190"/>
        <w:gridCol w:w="5701"/>
        <w:gridCol w:w="66"/>
        <w:gridCol w:w="64"/>
        <w:gridCol w:w="125"/>
        <w:gridCol w:w="176"/>
        <w:gridCol w:w="1954"/>
      </w:tblGrid>
      <w:tr w:rsidR="00794A3C" w:rsidRPr="009F3875" w14:paraId="350FD672" w14:textId="77777777" w:rsidTr="00EB69B5">
        <w:trPr>
          <w:trHeight w:val="454"/>
          <w:tblHeader/>
          <w:tblCellSpacing w:w="7" w:type="dxa"/>
        </w:trPr>
        <w:tc>
          <w:tcPr>
            <w:tcW w:w="513" w:type="pct"/>
            <w:gridSpan w:val="2"/>
          </w:tcPr>
          <w:p w14:paraId="691D8905"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5" w:type="pct"/>
            <w:gridSpan w:val="5"/>
            <w:shd w:val="clear" w:color="auto" w:fill="auto"/>
          </w:tcPr>
          <w:p w14:paraId="2D1E6C98" w14:textId="77777777" w:rsidR="004D1A5C" w:rsidRPr="009F3875" w:rsidRDefault="004D1A5C" w:rsidP="002E1F4B">
            <w:pPr>
              <w:spacing w:after="100" w:afterAutospacing="1"/>
              <w:jc w:val="both"/>
              <w:rPr>
                <w:b/>
              </w:rPr>
            </w:pPr>
            <w:r w:rsidRPr="009F3875">
              <w:rPr>
                <w:b/>
              </w:rPr>
              <w:t>Evaluation parameters</w:t>
            </w:r>
          </w:p>
        </w:tc>
        <w:tc>
          <w:tcPr>
            <w:tcW w:w="1071" w:type="pct"/>
          </w:tcPr>
          <w:p w14:paraId="0338CCA7" w14:textId="77777777" w:rsidR="004D1A5C" w:rsidRPr="009F3875" w:rsidRDefault="004D1A5C" w:rsidP="002E1F4B">
            <w:pPr>
              <w:spacing w:after="100" w:afterAutospacing="1"/>
              <w:jc w:val="both"/>
              <w:rPr>
                <w:b/>
              </w:rPr>
            </w:pPr>
            <w:r w:rsidRPr="009F3875">
              <w:rPr>
                <w:b/>
              </w:rPr>
              <w:t>Response</w:t>
            </w:r>
          </w:p>
        </w:tc>
      </w:tr>
      <w:tr w:rsidR="00794A3C" w:rsidRPr="009F3875" w14:paraId="797F5FD0" w14:textId="77777777" w:rsidTr="00EB69B5">
        <w:trPr>
          <w:trHeight w:val="764"/>
          <w:tblCellSpacing w:w="7" w:type="dxa"/>
        </w:trPr>
        <w:tc>
          <w:tcPr>
            <w:tcW w:w="513" w:type="pct"/>
            <w:gridSpan w:val="2"/>
          </w:tcPr>
          <w:p w14:paraId="3BA29A99" w14:textId="77777777" w:rsidR="004D1A5C" w:rsidRPr="00F8330E" w:rsidRDefault="00F8330E" w:rsidP="00F8330E">
            <w:pPr>
              <w:spacing w:after="100" w:afterAutospacing="1"/>
              <w:ind w:right="161"/>
              <w:jc w:val="both"/>
              <w:rPr>
                <w:b/>
              </w:rPr>
            </w:pPr>
            <w:r w:rsidRPr="00F8330E">
              <w:rPr>
                <w:b/>
              </w:rPr>
              <w:t>1.</w:t>
            </w:r>
          </w:p>
        </w:tc>
        <w:tc>
          <w:tcPr>
            <w:tcW w:w="3385" w:type="pct"/>
            <w:gridSpan w:val="5"/>
            <w:shd w:val="clear" w:color="auto" w:fill="auto"/>
          </w:tcPr>
          <w:p w14:paraId="6811BF7D" w14:textId="77777777"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71" w:type="pct"/>
          </w:tcPr>
          <w:p w14:paraId="0BEC0B6F" w14:textId="77777777" w:rsidR="004D1A5C" w:rsidRPr="009F3875" w:rsidRDefault="004D1A5C" w:rsidP="002E1F4B">
            <w:pPr>
              <w:spacing w:after="100" w:afterAutospacing="1"/>
              <w:jc w:val="both"/>
            </w:pPr>
          </w:p>
        </w:tc>
      </w:tr>
      <w:tr w:rsidR="00AC2F42" w:rsidRPr="009F3875" w14:paraId="263A4792" w14:textId="77777777" w:rsidTr="00EB69B5">
        <w:trPr>
          <w:trHeight w:val="4393"/>
          <w:tblCellSpacing w:w="7" w:type="dxa"/>
        </w:trPr>
        <w:tc>
          <w:tcPr>
            <w:tcW w:w="513" w:type="pct"/>
            <w:gridSpan w:val="2"/>
          </w:tcPr>
          <w:p w14:paraId="268B9B23" w14:textId="77777777" w:rsidR="00AC2F42" w:rsidRPr="00F8330E" w:rsidRDefault="00F8330E" w:rsidP="00F8330E">
            <w:pPr>
              <w:spacing w:after="100" w:afterAutospacing="1"/>
              <w:ind w:right="161"/>
              <w:jc w:val="both"/>
            </w:pPr>
            <w:r>
              <w:t>1.1</w:t>
            </w:r>
          </w:p>
        </w:tc>
        <w:tc>
          <w:tcPr>
            <w:tcW w:w="4463" w:type="pct"/>
            <w:gridSpan w:val="6"/>
            <w:shd w:val="clear" w:color="auto" w:fill="auto"/>
          </w:tcPr>
          <w:p w14:paraId="54CB48D5" w14:textId="77777777" w:rsidR="00AC2F42" w:rsidRDefault="00AC2F42" w:rsidP="00653A2C">
            <w:pPr>
              <w:spacing w:after="100" w:afterAutospacing="1"/>
              <w:jc w:val="both"/>
            </w:pPr>
            <w:r>
              <w:t>Actual Pipeline Throughputs during 201</w:t>
            </w:r>
            <w:r w:rsidR="00F8330E">
              <w:t>8</w:t>
            </w:r>
            <w:r>
              <w:t>-1</w:t>
            </w:r>
            <w:r w:rsidR="00F8330E">
              <w:t>9</w:t>
            </w:r>
            <w:r>
              <w:t xml:space="preserve"> *</w:t>
            </w:r>
          </w:p>
          <w:tbl>
            <w:tblPr>
              <w:tblStyle w:val="TableGrid"/>
              <w:tblW w:w="7732" w:type="dxa"/>
              <w:tblInd w:w="96" w:type="dxa"/>
              <w:tblLayout w:type="fixed"/>
              <w:tblLook w:val="04A0" w:firstRow="1" w:lastRow="0" w:firstColumn="1" w:lastColumn="0" w:noHBand="0" w:noVBand="1"/>
            </w:tblPr>
            <w:tblGrid>
              <w:gridCol w:w="1914"/>
              <w:gridCol w:w="1904"/>
              <w:gridCol w:w="1927"/>
              <w:gridCol w:w="1987"/>
            </w:tblGrid>
            <w:tr w:rsidR="00F8330E" w14:paraId="3A73FF54" w14:textId="77777777" w:rsidTr="006244EC">
              <w:trPr>
                <w:trHeight w:val="670"/>
              </w:trPr>
              <w:tc>
                <w:tcPr>
                  <w:tcW w:w="1914" w:type="dxa"/>
                </w:tcPr>
                <w:p w14:paraId="15B5F949" w14:textId="77777777" w:rsidR="00F8330E" w:rsidRPr="00C205BD" w:rsidRDefault="00F8330E" w:rsidP="00A30133">
                  <w:pPr>
                    <w:spacing w:before="100" w:beforeAutospacing="1" w:after="100" w:afterAutospacing="1"/>
                    <w:jc w:val="center"/>
                    <w:rPr>
                      <w:b/>
                      <w:bCs/>
                    </w:rPr>
                  </w:pPr>
                </w:p>
              </w:tc>
              <w:tc>
                <w:tcPr>
                  <w:tcW w:w="1904" w:type="dxa"/>
                </w:tcPr>
                <w:p w14:paraId="01291A33" w14:textId="77777777"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Pr>
                      <w:b/>
                      <w:bCs/>
                      <w:sz w:val="20"/>
                      <w:szCs w:val="20"/>
                    </w:rPr>
                    <w:t>6</w:t>
                  </w:r>
                  <w:r w:rsidRPr="00AC2F42">
                    <w:rPr>
                      <w:b/>
                      <w:bCs/>
                      <w:sz w:val="20"/>
                      <w:szCs w:val="20"/>
                    </w:rPr>
                    <w:t>-1</w:t>
                  </w:r>
                  <w:r>
                    <w:rPr>
                      <w:b/>
                      <w:bCs/>
                      <w:sz w:val="20"/>
                      <w:szCs w:val="20"/>
                    </w:rPr>
                    <w:t>7</w:t>
                  </w:r>
                  <w:r w:rsidRPr="00AC2F42">
                    <w:rPr>
                      <w:b/>
                      <w:bCs/>
                      <w:sz w:val="20"/>
                      <w:szCs w:val="20"/>
                    </w:rPr>
                    <w:t xml:space="preserve">, MMTP </w:t>
                  </w:r>
                </w:p>
              </w:tc>
              <w:tc>
                <w:tcPr>
                  <w:tcW w:w="1927" w:type="dxa"/>
                </w:tcPr>
                <w:p w14:paraId="20DEBE3E" w14:textId="77777777"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201</w:t>
                  </w:r>
                  <w:r>
                    <w:rPr>
                      <w:b/>
                      <w:bCs/>
                      <w:sz w:val="20"/>
                      <w:szCs w:val="20"/>
                    </w:rPr>
                    <w:t>7</w:t>
                  </w:r>
                  <w:r w:rsidRPr="00AC2F42">
                    <w:rPr>
                      <w:b/>
                      <w:bCs/>
                      <w:sz w:val="20"/>
                      <w:szCs w:val="20"/>
                    </w:rPr>
                    <w:t>-1</w:t>
                  </w:r>
                  <w:r>
                    <w:rPr>
                      <w:b/>
                      <w:bCs/>
                      <w:sz w:val="20"/>
                      <w:szCs w:val="20"/>
                    </w:rPr>
                    <w:t>8</w:t>
                  </w:r>
                  <w:r w:rsidRPr="00AC2F42">
                    <w:rPr>
                      <w:b/>
                      <w:bCs/>
                      <w:sz w:val="20"/>
                      <w:szCs w:val="20"/>
                    </w:rPr>
                    <w:t>, MMTP</w:t>
                  </w:r>
                </w:p>
              </w:tc>
              <w:tc>
                <w:tcPr>
                  <w:tcW w:w="1987" w:type="dxa"/>
                </w:tcPr>
                <w:p w14:paraId="1C350E58" w14:textId="77777777" w:rsidR="00F8330E" w:rsidRPr="00C205BD" w:rsidRDefault="00F8330E" w:rsidP="00A30133">
                  <w:pPr>
                    <w:spacing w:before="100" w:beforeAutospacing="1" w:after="100" w:afterAutospacing="1"/>
                    <w:jc w:val="center"/>
                    <w:rPr>
                      <w:b/>
                      <w:bCs/>
                    </w:rPr>
                  </w:pPr>
                  <w:r w:rsidRPr="00AC2F42">
                    <w:rPr>
                      <w:b/>
                      <w:bCs/>
                      <w:sz w:val="20"/>
                      <w:szCs w:val="20"/>
                    </w:rPr>
                    <w:t>Actual Throughput 201</w:t>
                  </w:r>
                  <w:r>
                    <w:rPr>
                      <w:b/>
                      <w:bCs/>
                      <w:sz w:val="20"/>
                      <w:szCs w:val="20"/>
                    </w:rPr>
                    <w:t>8</w:t>
                  </w:r>
                  <w:r w:rsidRPr="00AC2F42">
                    <w:rPr>
                      <w:b/>
                      <w:bCs/>
                      <w:sz w:val="20"/>
                      <w:szCs w:val="20"/>
                    </w:rPr>
                    <w:t>-1</w:t>
                  </w:r>
                  <w:r>
                    <w:rPr>
                      <w:b/>
                      <w:bCs/>
                      <w:sz w:val="20"/>
                      <w:szCs w:val="20"/>
                    </w:rPr>
                    <w:t>9</w:t>
                  </w:r>
                  <w:r w:rsidRPr="00AC2F42">
                    <w:rPr>
                      <w:b/>
                      <w:bCs/>
                      <w:sz w:val="20"/>
                      <w:szCs w:val="20"/>
                    </w:rPr>
                    <w:t xml:space="preserve">, MMTP </w:t>
                  </w:r>
                </w:p>
              </w:tc>
            </w:tr>
            <w:tr w:rsidR="00F8330E" w14:paraId="18675344" w14:textId="77777777" w:rsidTr="00794A3C">
              <w:trPr>
                <w:trHeight w:val="377"/>
              </w:trPr>
              <w:tc>
                <w:tcPr>
                  <w:tcW w:w="1914" w:type="dxa"/>
                </w:tcPr>
                <w:p w14:paraId="0F1701F0" w14:textId="77777777" w:rsidR="00F8330E" w:rsidRDefault="00F8330E" w:rsidP="00A30133">
                  <w:pPr>
                    <w:spacing w:before="100" w:beforeAutospacing="1" w:after="100" w:afterAutospacing="1"/>
                    <w:jc w:val="both"/>
                  </w:pPr>
                  <w:r>
                    <w:t>Crude Oil</w:t>
                  </w:r>
                </w:p>
              </w:tc>
              <w:tc>
                <w:tcPr>
                  <w:tcW w:w="1904" w:type="dxa"/>
                </w:tcPr>
                <w:p w14:paraId="00B209D7" w14:textId="77777777" w:rsidR="00F8330E" w:rsidRDefault="00F8330E" w:rsidP="00A30133">
                  <w:pPr>
                    <w:spacing w:before="100" w:beforeAutospacing="1" w:after="100" w:afterAutospacing="1" w:line="360" w:lineRule="auto"/>
                    <w:jc w:val="both"/>
                  </w:pPr>
                </w:p>
              </w:tc>
              <w:tc>
                <w:tcPr>
                  <w:tcW w:w="1927" w:type="dxa"/>
                </w:tcPr>
                <w:p w14:paraId="493032AE" w14:textId="77777777" w:rsidR="00F8330E" w:rsidRDefault="00F8330E" w:rsidP="00A30133">
                  <w:pPr>
                    <w:spacing w:before="100" w:beforeAutospacing="1" w:after="100" w:afterAutospacing="1" w:line="360" w:lineRule="auto"/>
                    <w:jc w:val="both"/>
                  </w:pPr>
                </w:p>
              </w:tc>
              <w:tc>
                <w:tcPr>
                  <w:tcW w:w="1987" w:type="dxa"/>
                </w:tcPr>
                <w:p w14:paraId="5915122E" w14:textId="77777777" w:rsidR="00F8330E" w:rsidRDefault="00F8330E" w:rsidP="00A30133">
                  <w:pPr>
                    <w:spacing w:before="100" w:beforeAutospacing="1" w:after="100" w:afterAutospacing="1" w:line="360" w:lineRule="auto"/>
                    <w:jc w:val="both"/>
                  </w:pPr>
                </w:p>
              </w:tc>
            </w:tr>
            <w:tr w:rsidR="00F8330E" w14:paraId="5C370B29" w14:textId="77777777" w:rsidTr="00794A3C">
              <w:trPr>
                <w:trHeight w:val="854"/>
              </w:trPr>
              <w:tc>
                <w:tcPr>
                  <w:tcW w:w="1914" w:type="dxa"/>
                </w:tcPr>
                <w:p w14:paraId="4EF22866" w14:textId="77777777" w:rsidR="00F8330E" w:rsidRDefault="00F8330E" w:rsidP="00A30133">
                  <w:pPr>
                    <w:spacing w:before="100" w:beforeAutospacing="1" w:after="100" w:afterAutospacing="1"/>
                    <w:jc w:val="both"/>
                  </w:pPr>
                  <w:r>
                    <w:t>Liquid Products (Including LPG)</w:t>
                  </w:r>
                </w:p>
              </w:tc>
              <w:tc>
                <w:tcPr>
                  <w:tcW w:w="1904" w:type="dxa"/>
                </w:tcPr>
                <w:p w14:paraId="3B04C2F2" w14:textId="77777777" w:rsidR="00F8330E" w:rsidRDefault="00F8330E" w:rsidP="00A30133">
                  <w:pPr>
                    <w:spacing w:before="100" w:beforeAutospacing="1" w:after="100" w:afterAutospacing="1" w:line="360" w:lineRule="auto"/>
                    <w:jc w:val="both"/>
                  </w:pPr>
                </w:p>
              </w:tc>
              <w:tc>
                <w:tcPr>
                  <w:tcW w:w="1927" w:type="dxa"/>
                </w:tcPr>
                <w:p w14:paraId="40B79B5A" w14:textId="77777777" w:rsidR="00F8330E" w:rsidRDefault="00F8330E" w:rsidP="00A30133">
                  <w:pPr>
                    <w:spacing w:before="100" w:beforeAutospacing="1" w:after="100" w:afterAutospacing="1" w:line="360" w:lineRule="auto"/>
                    <w:jc w:val="both"/>
                  </w:pPr>
                </w:p>
              </w:tc>
              <w:tc>
                <w:tcPr>
                  <w:tcW w:w="1987" w:type="dxa"/>
                </w:tcPr>
                <w:p w14:paraId="5ECF9293" w14:textId="77777777" w:rsidR="00F8330E" w:rsidRDefault="00F8330E" w:rsidP="00A30133">
                  <w:pPr>
                    <w:spacing w:before="100" w:beforeAutospacing="1" w:after="100" w:afterAutospacing="1" w:line="360" w:lineRule="auto"/>
                    <w:jc w:val="both"/>
                  </w:pPr>
                </w:p>
              </w:tc>
            </w:tr>
            <w:tr w:rsidR="00F8330E" w14:paraId="2D44B28D" w14:textId="77777777" w:rsidTr="00794A3C">
              <w:trPr>
                <w:trHeight w:val="431"/>
              </w:trPr>
              <w:tc>
                <w:tcPr>
                  <w:tcW w:w="1914" w:type="dxa"/>
                </w:tcPr>
                <w:p w14:paraId="46B4041A" w14:textId="77777777" w:rsidR="00F8330E" w:rsidRDefault="00F8330E" w:rsidP="00A30133">
                  <w:pPr>
                    <w:spacing w:before="100" w:beforeAutospacing="1" w:after="100" w:afterAutospacing="1"/>
                    <w:jc w:val="both"/>
                  </w:pPr>
                  <w:r>
                    <w:t xml:space="preserve">Natural Gas </w:t>
                  </w:r>
                </w:p>
              </w:tc>
              <w:tc>
                <w:tcPr>
                  <w:tcW w:w="1904" w:type="dxa"/>
                </w:tcPr>
                <w:p w14:paraId="030E3BFB" w14:textId="77777777" w:rsidR="00F8330E" w:rsidRDefault="00F8330E" w:rsidP="00A30133">
                  <w:pPr>
                    <w:spacing w:before="100" w:beforeAutospacing="1" w:after="100" w:afterAutospacing="1" w:line="360" w:lineRule="auto"/>
                    <w:jc w:val="both"/>
                  </w:pPr>
                </w:p>
              </w:tc>
              <w:tc>
                <w:tcPr>
                  <w:tcW w:w="1927" w:type="dxa"/>
                </w:tcPr>
                <w:p w14:paraId="541FBA30" w14:textId="77777777" w:rsidR="00F8330E" w:rsidRDefault="00F8330E" w:rsidP="00A30133">
                  <w:pPr>
                    <w:spacing w:before="100" w:beforeAutospacing="1" w:after="100" w:afterAutospacing="1" w:line="360" w:lineRule="auto"/>
                    <w:jc w:val="both"/>
                  </w:pPr>
                </w:p>
              </w:tc>
              <w:tc>
                <w:tcPr>
                  <w:tcW w:w="1987" w:type="dxa"/>
                </w:tcPr>
                <w:p w14:paraId="6036B182" w14:textId="77777777" w:rsidR="00F8330E" w:rsidRDefault="00F8330E" w:rsidP="00A30133">
                  <w:pPr>
                    <w:spacing w:before="100" w:beforeAutospacing="1" w:after="100" w:afterAutospacing="1" w:line="360" w:lineRule="auto"/>
                    <w:jc w:val="both"/>
                  </w:pPr>
                </w:p>
              </w:tc>
            </w:tr>
            <w:tr w:rsidR="00F8330E" w14:paraId="5D59FA29" w14:textId="77777777" w:rsidTr="00794A3C">
              <w:trPr>
                <w:trHeight w:val="579"/>
              </w:trPr>
              <w:tc>
                <w:tcPr>
                  <w:tcW w:w="1914" w:type="dxa"/>
                </w:tcPr>
                <w:p w14:paraId="3F829B65" w14:textId="77777777" w:rsidR="00F8330E" w:rsidRDefault="00F8330E" w:rsidP="00A30133">
                  <w:pPr>
                    <w:spacing w:before="100" w:beforeAutospacing="1" w:after="100" w:afterAutospacing="1"/>
                    <w:jc w:val="both"/>
                  </w:pPr>
                  <w:r>
                    <w:t xml:space="preserve">Total </w:t>
                  </w:r>
                </w:p>
              </w:tc>
              <w:tc>
                <w:tcPr>
                  <w:tcW w:w="1904" w:type="dxa"/>
                </w:tcPr>
                <w:p w14:paraId="1090592C" w14:textId="77777777" w:rsidR="00F8330E" w:rsidRDefault="00F8330E" w:rsidP="00A30133">
                  <w:pPr>
                    <w:spacing w:before="100" w:beforeAutospacing="1" w:after="100" w:afterAutospacing="1" w:line="360" w:lineRule="auto"/>
                    <w:jc w:val="both"/>
                  </w:pPr>
                </w:p>
              </w:tc>
              <w:tc>
                <w:tcPr>
                  <w:tcW w:w="1927" w:type="dxa"/>
                </w:tcPr>
                <w:p w14:paraId="0CB99A8B" w14:textId="77777777" w:rsidR="00F8330E" w:rsidRDefault="00F8330E" w:rsidP="00A30133">
                  <w:pPr>
                    <w:spacing w:before="100" w:beforeAutospacing="1" w:after="100" w:afterAutospacing="1" w:line="360" w:lineRule="auto"/>
                    <w:jc w:val="both"/>
                  </w:pPr>
                </w:p>
              </w:tc>
              <w:tc>
                <w:tcPr>
                  <w:tcW w:w="1987" w:type="dxa"/>
                </w:tcPr>
                <w:p w14:paraId="476A8AC1" w14:textId="77777777" w:rsidR="00F8330E" w:rsidRDefault="00F8330E" w:rsidP="00A30133">
                  <w:pPr>
                    <w:spacing w:before="100" w:beforeAutospacing="1" w:after="100" w:afterAutospacing="1" w:line="360" w:lineRule="auto"/>
                    <w:jc w:val="both"/>
                  </w:pPr>
                </w:p>
              </w:tc>
            </w:tr>
          </w:tbl>
          <w:p w14:paraId="5FDECDE2" w14:textId="77777777" w:rsidR="00BC1223" w:rsidRDefault="00BC1223" w:rsidP="00BC1223">
            <w:pPr>
              <w:pStyle w:val="NoSpacing"/>
            </w:pPr>
          </w:p>
          <w:p w14:paraId="1B37605B" w14:textId="345F61A5"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tbl>
            <w:tblPr>
              <w:tblStyle w:val="PlainTable41"/>
              <w:tblW w:w="7463" w:type="dxa"/>
              <w:tblLayout w:type="fixed"/>
              <w:tblLook w:val="04A0" w:firstRow="1" w:lastRow="0" w:firstColumn="1" w:lastColumn="0" w:noHBand="0" w:noVBand="1"/>
            </w:tblPr>
            <w:tblGrid>
              <w:gridCol w:w="7463"/>
            </w:tblGrid>
            <w:tr w:rsidR="00E6158C" w14:paraId="6043372B" w14:textId="77777777" w:rsidTr="003137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val="restart"/>
                  <w:hideMark/>
                </w:tcPr>
                <w:p w14:paraId="1E621A6A" w14:textId="2E1E56CF" w:rsidR="00313714" w:rsidRDefault="00313714" w:rsidP="00E6158C">
                  <w:pPr>
                    <w:rPr>
                      <w:rFonts w:ascii="Calibri" w:hAnsi="Calibri" w:cs="Calibri"/>
                      <w:b w:val="0"/>
                      <w:bCs w:val="0"/>
                      <w:sz w:val="22"/>
                      <w:szCs w:val="22"/>
                    </w:rPr>
                  </w:pPr>
                  <w:r>
                    <w:rPr>
                      <w:rFonts w:ascii="Calibri" w:hAnsi="Calibri" w:cs="Calibri"/>
                      <w:b w:val="0"/>
                      <w:bCs w:val="0"/>
                      <w:sz w:val="22"/>
                      <w:szCs w:val="22"/>
                    </w:rPr>
                    <w:t xml:space="preserve">Note : </w:t>
                  </w:r>
                </w:p>
                <w:p w14:paraId="3E265978" w14:textId="2377961C" w:rsidR="00E6158C" w:rsidRPr="00313714" w:rsidRDefault="00E6158C" w:rsidP="00BC76A2">
                  <w:pPr>
                    <w:jc w:val="both"/>
                    <w:rPr>
                      <w:rFonts w:ascii="Calibri" w:hAnsi="Calibri" w:cs="Calibri"/>
                      <w:sz w:val="22"/>
                      <w:szCs w:val="22"/>
                    </w:rPr>
                  </w:pPr>
                  <w:r w:rsidRPr="00313714">
                    <w:rPr>
                      <w:rFonts w:ascii="Calibri" w:hAnsi="Calibri" w:cs="Calibri"/>
                      <w:sz w:val="22"/>
                      <w:szCs w:val="22"/>
                    </w:rPr>
                    <w:t xml:space="preserve">If a company does not have all the categories of Pipelines (Crude, Products, Gas) then all </w:t>
                  </w:r>
                  <w:r w:rsidR="00313714" w:rsidRPr="00313714">
                    <w:rPr>
                      <w:rFonts w:ascii="Calibri" w:hAnsi="Calibri" w:cs="Calibri"/>
                      <w:sz w:val="22"/>
                      <w:szCs w:val="22"/>
                    </w:rPr>
                    <w:t xml:space="preserve">the </w:t>
                  </w:r>
                  <w:r w:rsidRPr="00313714">
                    <w:rPr>
                      <w:rFonts w:ascii="Calibri" w:hAnsi="Calibri" w:cs="Calibri"/>
                      <w:sz w:val="22"/>
                      <w:szCs w:val="22"/>
                    </w:rPr>
                    <w:t>points will be equally distributed in the available categories for that company</w:t>
                  </w:r>
                  <w:r w:rsidR="00BC76A2">
                    <w:rPr>
                      <w:rFonts w:ascii="Calibri" w:hAnsi="Calibri" w:cs="Calibri"/>
                      <w:sz w:val="22"/>
                      <w:szCs w:val="22"/>
                    </w:rPr>
                    <w:t xml:space="preserve">. This is applicable to all parameters in this application. </w:t>
                  </w:r>
                </w:p>
              </w:tc>
            </w:tr>
            <w:tr w:rsidR="00E6158C" w14:paraId="0F782271" w14:textId="77777777" w:rsidTr="003137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hideMark/>
                </w:tcPr>
                <w:p w14:paraId="0DA86004" w14:textId="77777777" w:rsidR="00E6158C" w:rsidRDefault="00E6158C" w:rsidP="00E6158C">
                  <w:pPr>
                    <w:rPr>
                      <w:rFonts w:ascii="Calibri" w:hAnsi="Calibri" w:cs="Calibri"/>
                      <w:sz w:val="20"/>
                      <w:szCs w:val="20"/>
                    </w:rPr>
                  </w:pPr>
                </w:p>
              </w:tc>
            </w:tr>
            <w:tr w:rsidR="00E6158C" w14:paraId="116BA10D" w14:textId="77777777" w:rsidTr="00313714">
              <w:trPr>
                <w:trHeight w:val="600"/>
              </w:trPr>
              <w:tc>
                <w:tcPr>
                  <w:cnfStyle w:val="001000000000" w:firstRow="0" w:lastRow="0" w:firstColumn="1" w:lastColumn="0" w:oddVBand="0" w:evenVBand="0" w:oddHBand="0" w:evenHBand="0" w:firstRowFirstColumn="0" w:firstRowLastColumn="0" w:lastRowFirstColumn="0" w:lastRowLastColumn="0"/>
                  <w:tcW w:w="7463" w:type="dxa"/>
                  <w:vMerge/>
                  <w:hideMark/>
                </w:tcPr>
                <w:p w14:paraId="0ECE0A3E" w14:textId="77777777" w:rsidR="00E6158C" w:rsidRDefault="00E6158C" w:rsidP="00E6158C">
                  <w:pPr>
                    <w:rPr>
                      <w:rFonts w:ascii="Calibri" w:hAnsi="Calibri" w:cs="Calibri"/>
                      <w:sz w:val="20"/>
                      <w:szCs w:val="20"/>
                    </w:rPr>
                  </w:pPr>
                </w:p>
              </w:tc>
            </w:tr>
          </w:tbl>
          <w:p w14:paraId="25B184A4" w14:textId="4649E086" w:rsidR="00E6158C" w:rsidRPr="00350FC7" w:rsidRDefault="00E6158C" w:rsidP="002E1F4B">
            <w:pPr>
              <w:spacing w:after="100" w:afterAutospacing="1"/>
              <w:jc w:val="both"/>
              <w:rPr>
                <w:sz w:val="22"/>
                <w:szCs w:val="22"/>
              </w:rPr>
            </w:pPr>
          </w:p>
        </w:tc>
      </w:tr>
      <w:tr w:rsidR="00794A3C" w:rsidRPr="009F3875" w14:paraId="098FBCE1" w14:textId="77777777" w:rsidTr="00EB69B5">
        <w:trPr>
          <w:trHeight w:val="832"/>
          <w:tblCellSpacing w:w="7" w:type="dxa"/>
        </w:trPr>
        <w:tc>
          <w:tcPr>
            <w:tcW w:w="513" w:type="pct"/>
            <w:gridSpan w:val="2"/>
          </w:tcPr>
          <w:p w14:paraId="24D86FAA" w14:textId="77777777" w:rsidR="004D1A5C" w:rsidRPr="00F8330E" w:rsidRDefault="00F8330E" w:rsidP="00F8330E">
            <w:pPr>
              <w:spacing w:after="100" w:afterAutospacing="1"/>
              <w:ind w:right="161"/>
              <w:jc w:val="both"/>
              <w:rPr>
                <w:b/>
                <w:bCs/>
              </w:rPr>
            </w:pPr>
            <w:r w:rsidRPr="00F8330E">
              <w:rPr>
                <w:b/>
                <w:bCs/>
              </w:rPr>
              <w:t>2</w:t>
            </w:r>
          </w:p>
        </w:tc>
        <w:tc>
          <w:tcPr>
            <w:tcW w:w="3385" w:type="pct"/>
            <w:gridSpan w:val="5"/>
            <w:shd w:val="clear" w:color="auto" w:fill="auto"/>
          </w:tcPr>
          <w:p w14:paraId="1E4090C2" w14:textId="35968D3C" w:rsidR="004D1A5C" w:rsidRPr="00F8330E" w:rsidRDefault="00407688" w:rsidP="00407688">
            <w:pPr>
              <w:jc w:val="both"/>
              <w:rPr>
                <w:b/>
                <w:bCs/>
              </w:rPr>
            </w:pPr>
            <w:r w:rsidRPr="00F8330E">
              <w:rPr>
                <w:b/>
                <w:bCs/>
              </w:rPr>
              <w:t>Reduction in operating cost (Rs</w:t>
            </w:r>
            <w:r w:rsidR="00FC0A6C">
              <w:rPr>
                <w:b/>
                <w:bCs/>
              </w:rPr>
              <w:t>.</w:t>
            </w:r>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71" w:type="pct"/>
          </w:tcPr>
          <w:p w14:paraId="2DFE22F4" w14:textId="77777777" w:rsidR="004D1A5C" w:rsidRPr="009F3875" w:rsidRDefault="004D1A5C" w:rsidP="002E1F4B">
            <w:pPr>
              <w:spacing w:after="100" w:afterAutospacing="1"/>
              <w:jc w:val="both"/>
            </w:pPr>
          </w:p>
        </w:tc>
      </w:tr>
      <w:tr w:rsidR="00407688" w:rsidRPr="009F3875" w14:paraId="32E178AB" w14:textId="77777777" w:rsidTr="00EB69B5">
        <w:trPr>
          <w:trHeight w:val="3918"/>
          <w:tblCellSpacing w:w="7" w:type="dxa"/>
        </w:trPr>
        <w:tc>
          <w:tcPr>
            <w:tcW w:w="513" w:type="pct"/>
            <w:gridSpan w:val="2"/>
          </w:tcPr>
          <w:p w14:paraId="6A4DB17B" w14:textId="77777777" w:rsidR="00407688" w:rsidRPr="00F8330E" w:rsidRDefault="00F8330E" w:rsidP="00F8330E">
            <w:pPr>
              <w:spacing w:after="100" w:afterAutospacing="1"/>
              <w:ind w:right="161"/>
              <w:jc w:val="both"/>
            </w:pPr>
            <w:r>
              <w:lastRenderedPageBreak/>
              <w:t>2.1</w:t>
            </w:r>
          </w:p>
        </w:tc>
        <w:tc>
          <w:tcPr>
            <w:tcW w:w="4463" w:type="pct"/>
            <w:gridSpan w:val="6"/>
            <w:shd w:val="clear" w:color="auto" w:fill="auto"/>
          </w:tcPr>
          <w:p w14:paraId="419EA48C" w14:textId="77777777" w:rsidR="00407688" w:rsidRDefault="006862F9" w:rsidP="002E1F4B">
            <w:pPr>
              <w:spacing w:after="100" w:afterAutospacing="1"/>
              <w:jc w:val="both"/>
            </w:pPr>
            <w:r>
              <w:t>Backup Data</w:t>
            </w:r>
          </w:p>
          <w:tbl>
            <w:tblPr>
              <w:tblStyle w:val="TableGrid"/>
              <w:tblW w:w="7718" w:type="dxa"/>
              <w:tblInd w:w="96" w:type="dxa"/>
              <w:tblLayout w:type="fixed"/>
              <w:tblLook w:val="04A0" w:firstRow="1" w:lastRow="0" w:firstColumn="1" w:lastColumn="0" w:noHBand="0" w:noVBand="1"/>
            </w:tblPr>
            <w:tblGrid>
              <w:gridCol w:w="1870"/>
              <w:gridCol w:w="1879"/>
              <w:gridCol w:w="1985"/>
              <w:gridCol w:w="1984"/>
            </w:tblGrid>
            <w:tr w:rsidR="00F8330E" w14:paraId="591F0EE0" w14:textId="77777777" w:rsidTr="006244EC">
              <w:trPr>
                <w:trHeight w:val="602"/>
              </w:trPr>
              <w:tc>
                <w:tcPr>
                  <w:tcW w:w="1870" w:type="dxa"/>
                </w:tcPr>
                <w:p w14:paraId="7E1B5D61" w14:textId="77777777" w:rsidR="00F8330E" w:rsidRPr="00C205BD" w:rsidRDefault="00F8330E" w:rsidP="002E1F4B">
                  <w:pPr>
                    <w:spacing w:before="100" w:beforeAutospacing="1" w:after="100" w:afterAutospacing="1"/>
                    <w:jc w:val="center"/>
                    <w:rPr>
                      <w:b/>
                      <w:bCs/>
                    </w:rPr>
                  </w:pPr>
                </w:p>
              </w:tc>
              <w:tc>
                <w:tcPr>
                  <w:tcW w:w="1879" w:type="dxa"/>
                </w:tcPr>
                <w:p w14:paraId="1E3A215A" w14:textId="7DE4DAA0" w:rsidR="006244EC" w:rsidRPr="00FC0A6C" w:rsidRDefault="00F8330E" w:rsidP="006244EC">
                  <w:pPr>
                    <w:pStyle w:val="NoSpacing"/>
                    <w:jc w:val="center"/>
                    <w:rPr>
                      <w:b/>
                      <w:bCs/>
                    </w:rPr>
                  </w:pPr>
                  <w:r w:rsidRPr="00FC0A6C">
                    <w:rPr>
                      <w:b/>
                      <w:bCs/>
                    </w:rPr>
                    <w:t>2016-17,</w:t>
                  </w:r>
                </w:p>
                <w:p w14:paraId="7ADA6039" w14:textId="119B7DE5"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14:paraId="1EB46042" w14:textId="4FA43A90" w:rsidR="006244EC" w:rsidRPr="00FC0A6C" w:rsidRDefault="00F8330E" w:rsidP="006244EC">
                  <w:pPr>
                    <w:pStyle w:val="NoSpacing"/>
                    <w:jc w:val="center"/>
                    <w:rPr>
                      <w:b/>
                      <w:bCs/>
                    </w:rPr>
                  </w:pPr>
                  <w:r w:rsidRPr="00FC0A6C">
                    <w:rPr>
                      <w:b/>
                      <w:bCs/>
                    </w:rPr>
                    <w:t>2017-18,</w:t>
                  </w:r>
                </w:p>
                <w:p w14:paraId="26AA7301" w14:textId="47F809C4"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14:paraId="359DD365" w14:textId="6A678BB0" w:rsidR="006244EC" w:rsidRPr="00FC0A6C" w:rsidRDefault="00F8330E" w:rsidP="006244EC">
                  <w:pPr>
                    <w:pStyle w:val="NoSpacing"/>
                    <w:jc w:val="center"/>
                    <w:rPr>
                      <w:b/>
                      <w:bCs/>
                    </w:rPr>
                  </w:pPr>
                  <w:r w:rsidRPr="00FC0A6C">
                    <w:rPr>
                      <w:b/>
                      <w:bCs/>
                    </w:rPr>
                    <w:t>2018-19,</w:t>
                  </w:r>
                </w:p>
                <w:p w14:paraId="740AB06C" w14:textId="15397DEE"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14:paraId="155C3C1C" w14:textId="77777777" w:rsidTr="006244EC">
              <w:trPr>
                <w:trHeight w:val="500"/>
              </w:trPr>
              <w:tc>
                <w:tcPr>
                  <w:tcW w:w="1870" w:type="dxa"/>
                </w:tcPr>
                <w:p w14:paraId="178A9A18" w14:textId="77777777" w:rsidR="00F8330E" w:rsidRDefault="00F8330E" w:rsidP="002E1F4B">
                  <w:pPr>
                    <w:spacing w:before="100" w:beforeAutospacing="1" w:after="100" w:afterAutospacing="1"/>
                    <w:jc w:val="both"/>
                  </w:pPr>
                  <w:r>
                    <w:t>Crude Oil</w:t>
                  </w:r>
                </w:p>
              </w:tc>
              <w:tc>
                <w:tcPr>
                  <w:tcW w:w="1879" w:type="dxa"/>
                </w:tcPr>
                <w:p w14:paraId="3B4641B7" w14:textId="77777777" w:rsidR="00F8330E" w:rsidRDefault="00F8330E" w:rsidP="002E1F4B">
                  <w:pPr>
                    <w:spacing w:before="100" w:beforeAutospacing="1" w:after="100" w:afterAutospacing="1" w:line="360" w:lineRule="auto"/>
                    <w:jc w:val="both"/>
                  </w:pPr>
                </w:p>
              </w:tc>
              <w:tc>
                <w:tcPr>
                  <w:tcW w:w="1985" w:type="dxa"/>
                </w:tcPr>
                <w:p w14:paraId="1153EFC3" w14:textId="77777777" w:rsidR="00F8330E" w:rsidRDefault="00F8330E" w:rsidP="002E1F4B">
                  <w:pPr>
                    <w:spacing w:before="100" w:beforeAutospacing="1" w:after="100" w:afterAutospacing="1" w:line="360" w:lineRule="auto"/>
                    <w:jc w:val="both"/>
                  </w:pPr>
                </w:p>
              </w:tc>
              <w:tc>
                <w:tcPr>
                  <w:tcW w:w="1984" w:type="dxa"/>
                </w:tcPr>
                <w:p w14:paraId="5C21BCFE" w14:textId="77777777" w:rsidR="00F8330E" w:rsidRDefault="00F8330E" w:rsidP="002E1F4B">
                  <w:pPr>
                    <w:spacing w:before="100" w:beforeAutospacing="1" w:after="100" w:afterAutospacing="1" w:line="360" w:lineRule="auto"/>
                    <w:jc w:val="both"/>
                  </w:pPr>
                </w:p>
              </w:tc>
            </w:tr>
            <w:tr w:rsidR="00F8330E" w14:paraId="2022425F" w14:textId="77777777" w:rsidTr="006244EC">
              <w:trPr>
                <w:trHeight w:val="706"/>
              </w:trPr>
              <w:tc>
                <w:tcPr>
                  <w:tcW w:w="1870" w:type="dxa"/>
                </w:tcPr>
                <w:p w14:paraId="0E7ABDDD" w14:textId="77777777" w:rsidR="00F8330E" w:rsidRDefault="00F8330E" w:rsidP="002E1F4B">
                  <w:pPr>
                    <w:spacing w:before="100" w:beforeAutospacing="1" w:after="100" w:afterAutospacing="1"/>
                    <w:jc w:val="both"/>
                  </w:pPr>
                  <w:r>
                    <w:t>Liquid Products (Including LPG)</w:t>
                  </w:r>
                </w:p>
              </w:tc>
              <w:tc>
                <w:tcPr>
                  <w:tcW w:w="1879" w:type="dxa"/>
                </w:tcPr>
                <w:p w14:paraId="15D289E6" w14:textId="77777777" w:rsidR="00F8330E" w:rsidRDefault="00F8330E" w:rsidP="002E1F4B">
                  <w:pPr>
                    <w:spacing w:before="100" w:beforeAutospacing="1" w:after="100" w:afterAutospacing="1" w:line="360" w:lineRule="auto"/>
                    <w:jc w:val="both"/>
                  </w:pPr>
                </w:p>
              </w:tc>
              <w:tc>
                <w:tcPr>
                  <w:tcW w:w="1985" w:type="dxa"/>
                </w:tcPr>
                <w:p w14:paraId="49010263" w14:textId="77777777" w:rsidR="00F8330E" w:rsidRDefault="00F8330E" w:rsidP="002E1F4B">
                  <w:pPr>
                    <w:spacing w:before="100" w:beforeAutospacing="1" w:after="100" w:afterAutospacing="1" w:line="360" w:lineRule="auto"/>
                    <w:jc w:val="both"/>
                  </w:pPr>
                </w:p>
              </w:tc>
              <w:tc>
                <w:tcPr>
                  <w:tcW w:w="1984" w:type="dxa"/>
                </w:tcPr>
                <w:p w14:paraId="46C574E5" w14:textId="77777777" w:rsidR="00F8330E" w:rsidRDefault="00F8330E" w:rsidP="002E1F4B">
                  <w:pPr>
                    <w:spacing w:before="100" w:beforeAutospacing="1" w:after="100" w:afterAutospacing="1" w:line="360" w:lineRule="auto"/>
                    <w:jc w:val="both"/>
                  </w:pPr>
                </w:p>
              </w:tc>
            </w:tr>
            <w:tr w:rsidR="00F8330E" w14:paraId="4316D439" w14:textId="77777777" w:rsidTr="006244EC">
              <w:trPr>
                <w:trHeight w:val="516"/>
              </w:trPr>
              <w:tc>
                <w:tcPr>
                  <w:tcW w:w="1870" w:type="dxa"/>
                </w:tcPr>
                <w:p w14:paraId="5D58ED6F" w14:textId="77777777" w:rsidR="00F8330E" w:rsidRDefault="00F8330E" w:rsidP="002E1F4B">
                  <w:pPr>
                    <w:spacing w:before="100" w:beforeAutospacing="1" w:after="100" w:afterAutospacing="1"/>
                    <w:jc w:val="both"/>
                  </w:pPr>
                  <w:r>
                    <w:t xml:space="preserve">Natural Gas </w:t>
                  </w:r>
                </w:p>
              </w:tc>
              <w:tc>
                <w:tcPr>
                  <w:tcW w:w="1879" w:type="dxa"/>
                </w:tcPr>
                <w:p w14:paraId="37999AA2" w14:textId="77777777" w:rsidR="00F8330E" w:rsidRDefault="00F8330E" w:rsidP="002E1F4B">
                  <w:pPr>
                    <w:spacing w:before="100" w:beforeAutospacing="1" w:after="100" w:afterAutospacing="1" w:line="360" w:lineRule="auto"/>
                    <w:jc w:val="both"/>
                  </w:pPr>
                </w:p>
              </w:tc>
              <w:tc>
                <w:tcPr>
                  <w:tcW w:w="1985" w:type="dxa"/>
                </w:tcPr>
                <w:p w14:paraId="1ACE147E" w14:textId="77777777" w:rsidR="00F8330E" w:rsidRDefault="00F8330E" w:rsidP="002E1F4B">
                  <w:pPr>
                    <w:spacing w:before="100" w:beforeAutospacing="1" w:after="100" w:afterAutospacing="1" w:line="360" w:lineRule="auto"/>
                    <w:jc w:val="both"/>
                  </w:pPr>
                </w:p>
              </w:tc>
              <w:tc>
                <w:tcPr>
                  <w:tcW w:w="1984" w:type="dxa"/>
                </w:tcPr>
                <w:p w14:paraId="6EF4DEDE" w14:textId="77777777" w:rsidR="00F8330E" w:rsidRDefault="00F8330E" w:rsidP="002E1F4B">
                  <w:pPr>
                    <w:spacing w:before="100" w:beforeAutospacing="1" w:after="100" w:afterAutospacing="1" w:line="360" w:lineRule="auto"/>
                    <w:jc w:val="both"/>
                  </w:pPr>
                </w:p>
              </w:tc>
            </w:tr>
            <w:tr w:rsidR="00F8330E" w14:paraId="66356272" w14:textId="77777777" w:rsidTr="006244EC">
              <w:trPr>
                <w:trHeight w:val="248"/>
              </w:trPr>
              <w:tc>
                <w:tcPr>
                  <w:tcW w:w="1870" w:type="dxa"/>
                </w:tcPr>
                <w:p w14:paraId="5DD865FF" w14:textId="77777777" w:rsidR="00F8330E" w:rsidRDefault="00F8330E" w:rsidP="002E1F4B">
                  <w:pPr>
                    <w:spacing w:before="100" w:beforeAutospacing="1" w:after="100" w:afterAutospacing="1"/>
                    <w:jc w:val="both"/>
                  </w:pPr>
                  <w:r>
                    <w:t xml:space="preserve">Total </w:t>
                  </w:r>
                </w:p>
              </w:tc>
              <w:tc>
                <w:tcPr>
                  <w:tcW w:w="1879" w:type="dxa"/>
                </w:tcPr>
                <w:p w14:paraId="51CDD8ED" w14:textId="77777777" w:rsidR="00F8330E" w:rsidRDefault="00F8330E" w:rsidP="002E1F4B">
                  <w:pPr>
                    <w:spacing w:before="100" w:beforeAutospacing="1" w:after="100" w:afterAutospacing="1" w:line="360" w:lineRule="auto"/>
                    <w:jc w:val="both"/>
                  </w:pPr>
                </w:p>
              </w:tc>
              <w:tc>
                <w:tcPr>
                  <w:tcW w:w="1985" w:type="dxa"/>
                </w:tcPr>
                <w:p w14:paraId="6107EE83" w14:textId="77777777" w:rsidR="00F8330E" w:rsidRDefault="00F8330E" w:rsidP="002E1F4B">
                  <w:pPr>
                    <w:spacing w:before="100" w:beforeAutospacing="1" w:after="100" w:afterAutospacing="1" w:line="360" w:lineRule="auto"/>
                    <w:jc w:val="both"/>
                  </w:pPr>
                </w:p>
              </w:tc>
              <w:tc>
                <w:tcPr>
                  <w:tcW w:w="1984" w:type="dxa"/>
                </w:tcPr>
                <w:p w14:paraId="0855FF72" w14:textId="77777777" w:rsidR="00F8330E" w:rsidRDefault="00F8330E" w:rsidP="002E1F4B">
                  <w:pPr>
                    <w:spacing w:before="100" w:beforeAutospacing="1" w:after="100" w:afterAutospacing="1" w:line="360" w:lineRule="auto"/>
                    <w:jc w:val="both"/>
                  </w:pPr>
                </w:p>
              </w:tc>
            </w:tr>
          </w:tbl>
          <w:p w14:paraId="290EABCC" w14:textId="77777777" w:rsidR="00407688" w:rsidRPr="009F3875" w:rsidRDefault="00407688" w:rsidP="002E1F4B">
            <w:pPr>
              <w:spacing w:after="100" w:afterAutospacing="1"/>
              <w:jc w:val="both"/>
            </w:pPr>
          </w:p>
        </w:tc>
      </w:tr>
      <w:tr w:rsidR="00794A3C" w:rsidRPr="009F3875" w14:paraId="3CE646CC" w14:textId="77777777" w:rsidTr="00EB69B5">
        <w:trPr>
          <w:trHeight w:val="898"/>
          <w:tblCellSpacing w:w="7" w:type="dxa"/>
        </w:trPr>
        <w:tc>
          <w:tcPr>
            <w:tcW w:w="513" w:type="pct"/>
            <w:gridSpan w:val="2"/>
          </w:tcPr>
          <w:p w14:paraId="0EDEFD82" w14:textId="77777777" w:rsidR="00407688" w:rsidRPr="006862F9" w:rsidRDefault="00F8330E" w:rsidP="006862F9">
            <w:pPr>
              <w:spacing w:after="100" w:afterAutospacing="1"/>
              <w:jc w:val="both"/>
              <w:rPr>
                <w:rFonts w:cs="Arial"/>
                <w:b/>
              </w:rPr>
            </w:pPr>
            <w:r>
              <w:rPr>
                <w:rFonts w:cs="Arial"/>
                <w:b/>
              </w:rPr>
              <w:t>3</w:t>
            </w:r>
          </w:p>
        </w:tc>
        <w:tc>
          <w:tcPr>
            <w:tcW w:w="3385" w:type="pct"/>
            <w:gridSpan w:val="5"/>
            <w:shd w:val="clear" w:color="auto" w:fill="auto"/>
          </w:tcPr>
          <w:p w14:paraId="1BB01F59" w14:textId="77777777" w:rsidR="006862F9" w:rsidRDefault="006862F9" w:rsidP="006862F9">
            <w:pPr>
              <w:ind w:left="178"/>
              <w:jc w:val="both"/>
              <w:rPr>
                <w:rFonts w:cs="Arial"/>
                <w:b/>
              </w:rPr>
            </w:pPr>
            <w:r w:rsidRPr="006862F9">
              <w:rPr>
                <w:rFonts w:cs="Arial"/>
                <w:b/>
              </w:rPr>
              <w:t xml:space="preserve">Reduction in specific energy Consumption </w:t>
            </w:r>
          </w:p>
          <w:p w14:paraId="4EAF58DF" w14:textId="77777777" w:rsidR="00407688" w:rsidRPr="006862F9" w:rsidRDefault="006862F9" w:rsidP="006862F9">
            <w:pPr>
              <w:ind w:left="178"/>
              <w:jc w:val="both"/>
              <w:rPr>
                <w:rFonts w:cs="Arial"/>
                <w:b/>
              </w:rPr>
            </w:pPr>
            <w:r w:rsidRPr="006862F9">
              <w:rPr>
                <w:rFonts w:cs="Arial"/>
                <w:b/>
              </w:rPr>
              <w:t>(Kcal/ Ton-Km)</w:t>
            </w:r>
          </w:p>
        </w:tc>
        <w:tc>
          <w:tcPr>
            <w:tcW w:w="1071" w:type="pct"/>
          </w:tcPr>
          <w:p w14:paraId="37F13E0D" w14:textId="77777777" w:rsidR="00407688" w:rsidRPr="009F3875" w:rsidRDefault="00407688" w:rsidP="00407688">
            <w:pPr>
              <w:spacing w:after="100" w:afterAutospacing="1"/>
              <w:jc w:val="both"/>
            </w:pPr>
          </w:p>
        </w:tc>
      </w:tr>
      <w:tr w:rsidR="006862F9" w:rsidRPr="009F3875" w14:paraId="43C9BACF" w14:textId="77777777" w:rsidTr="00EB69B5">
        <w:trPr>
          <w:trHeight w:val="3177"/>
          <w:tblCellSpacing w:w="7" w:type="dxa"/>
        </w:trPr>
        <w:tc>
          <w:tcPr>
            <w:tcW w:w="513" w:type="pct"/>
            <w:gridSpan w:val="2"/>
          </w:tcPr>
          <w:p w14:paraId="6936E449" w14:textId="77777777" w:rsidR="006862F9" w:rsidRPr="006862F9" w:rsidRDefault="00D11EDF" w:rsidP="006862F9">
            <w:pPr>
              <w:spacing w:after="100" w:afterAutospacing="1"/>
              <w:ind w:right="161"/>
              <w:jc w:val="both"/>
            </w:pPr>
            <w:r>
              <w:t>3</w:t>
            </w:r>
            <w:r w:rsidR="006862F9">
              <w:t>.1</w:t>
            </w:r>
          </w:p>
        </w:tc>
        <w:tc>
          <w:tcPr>
            <w:tcW w:w="4463" w:type="pct"/>
            <w:gridSpan w:val="6"/>
            <w:shd w:val="clear" w:color="auto" w:fill="auto"/>
          </w:tcPr>
          <w:p w14:paraId="79E0BF19" w14:textId="77777777" w:rsidR="006862F9" w:rsidRDefault="006862F9" w:rsidP="002E1F4B">
            <w:pPr>
              <w:spacing w:after="100" w:afterAutospacing="1"/>
              <w:jc w:val="both"/>
            </w:pPr>
            <w:r>
              <w:t>Backup Data</w:t>
            </w:r>
          </w:p>
          <w:tbl>
            <w:tblPr>
              <w:tblStyle w:val="TableGrid"/>
              <w:tblW w:w="7576" w:type="dxa"/>
              <w:tblInd w:w="96" w:type="dxa"/>
              <w:tblLayout w:type="fixed"/>
              <w:tblLook w:val="04A0" w:firstRow="1" w:lastRow="0" w:firstColumn="1" w:lastColumn="0" w:noHBand="0" w:noVBand="1"/>
            </w:tblPr>
            <w:tblGrid>
              <w:gridCol w:w="1906"/>
              <w:gridCol w:w="1843"/>
              <w:gridCol w:w="1985"/>
              <w:gridCol w:w="1842"/>
            </w:tblGrid>
            <w:tr w:rsidR="00D11EDF" w14:paraId="3EFEA67F" w14:textId="77777777" w:rsidTr="00794A3C">
              <w:trPr>
                <w:trHeight w:val="436"/>
              </w:trPr>
              <w:tc>
                <w:tcPr>
                  <w:tcW w:w="1906" w:type="dxa"/>
                </w:tcPr>
                <w:p w14:paraId="3E102894" w14:textId="77777777" w:rsidR="00D11EDF" w:rsidRPr="00C205BD" w:rsidRDefault="00D11EDF" w:rsidP="002E1F4B">
                  <w:pPr>
                    <w:spacing w:before="100" w:beforeAutospacing="1" w:after="100" w:afterAutospacing="1"/>
                    <w:jc w:val="center"/>
                    <w:rPr>
                      <w:b/>
                      <w:bCs/>
                    </w:rPr>
                  </w:pPr>
                </w:p>
              </w:tc>
              <w:tc>
                <w:tcPr>
                  <w:tcW w:w="1843" w:type="dxa"/>
                </w:tcPr>
                <w:p w14:paraId="0CF19168" w14:textId="77777777" w:rsidR="00D11EDF" w:rsidRPr="00C205BD" w:rsidRDefault="00D11EDF" w:rsidP="002E1F4B">
                  <w:pPr>
                    <w:spacing w:before="100" w:beforeAutospacing="1" w:after="100" w:afterAutospacing="1"/>
                    <w:jc w:val="center"/>
                    <w:rPr>
                      <w:b/>
                      <w:bCs/>
                    </w:rPr>
                  </w:pPr>
                  <w:r w:rsidRPr="00AC2F42">
                    <w:rPr>
                      <w:b/>
                      <w:bCs/>
                      <w:sz w:val="20"/>
                      <w:szCs w:val="20"/>
                    </w:rPr>
                    <w:t>201</w:t>
                  </w:r>
                  <w:r>
                    <w:rPr>
                      <w:b/>
                      <w:bCs/>
                      <w:sz w:val="20"/>
                      <w:szCs w:val="20"/>
                    </w:rPr>
                    <w:t>6</w:t>
                  </w:r>
                  <w:r w:rsidRPr="00AC2F42">
                    <w:rPr>
                      <w:b/>
                      <w:bCs/>
                      <w:sz w:val="20"/>
                      <w:szCs w:val="20"/>
                    </w:rPr>
                    <w:t>-1</w:t>
                  </w:r>
                  <w:r>
                    <w:rPr>
                      <w:b/>
                      <w:bCs/>
                      <w:sz w:val="20"/>
                      <w:szCs w:val="20"/>
                    </w:rPr>
                    <w:t>7</w:t>
                  </w:r>
                  <w:r w:rsidRPr="00AC2F42">
                    <w:rPr>
                      <w:b/>
                      <w:bCs/>
                      <w:sz w:val="20"/>
                      <w:szCs w:val="20"/>
                    </w:rPr>
                    <w:t xml:space="preserve">, </w:t>
                  </w:r>
                  <w:r w:rsidRPr="006862F9">
                    <w:rPr>
                      <w:b/>
                      <w:bCs/>
                      <w:sz w:val="20"/>
                      <w:szCs w:val="20"/>
                    </w:rPr>
                    <w:t>(Kcal/ Ton-Km)</w:t>
                  </w:r>
                </w:p>
              </w:tc>
              <w:tc>
                <w:tcPr>
                  <w:tcW w:w="1985" w:type="dxa"/>
                </w:tcPr>
                <w:p w14:paraId="2A63FBE1" w14:textId="77777777" w:rsidR="00D11EDF" w:rsidRPr="00AC2F42" w:rsidRDefault="00D11EDF" w:rsidP="002E1F4B">
                  <w:pPr>
                    <w:spacing w:before="100" w:beforeAutospacing="1" w:after="100" w:afterAutospacing="1"/>
                    <w:jc w:val="center"/>
                    <w:rPr>
                      <w:b/>
                      <w:bCs/>
                      <w:sz w:val="20"/>
                      <w:szCs w:val="20"/>
                    </w:rPr>
                  </w:pPr>
                  <w:r w:rsidRPr="00AC2F42">
                    <w:rPr>
                      <w:b/>
                      <w:bCs/>
                      <w:sz w:val="20"/>
                      <w:szCs w:val="20"/>
                    </w:rPr>
                    <w:t>201</w:t>
                  </w:r>
                  <w:r>
                    <w:rPr>
                      <w:b/>
                      <w:bCs/>
                      <w:sz w:val="20"/>
                      <w:szCs w:val="20"/>
                    </w:rPr>
                    <w:t>7</w:t>
                  </w:r>
                  <w:r w:rsidRPr="00AC2F42">
                    <w:rPr>
                      <w:b/>
                      <w:bCs/>
                      <w:sz w:val="20"/>
                      <w:szCs w:val="20"/>
                    </w:rPr>
                    <w:t>-1</w:t>
                  </w:r>
                  <w:r>
                    <w:rPr>
                      <w:b/>
                      <w:bCs/>
                      <w:sz w:val="20"/>
                      <w:szCs w:val="20"/>
                    </w:rPr>
                    <w:t>8</w:t>
                  </w:r>
                  <w:r w:rsidRPr="00AC2F42">
                    <w:rPr>
                      <w:b/>
                      <w:bCs/>
                      <w:sz w:val="20"/>
                      <w:szCs w:val="20"/>
                    </w:rPr>
                    <w:t xml:space="preserve">, </w:t>
                  </w:r>
                  <w:r w:rsidRPr="006862F9">
                    <w:rPr>
                      <w:b/>
                      <w:bCs/>
                      <w:sz w:val="20"/>
                      <w:szCs w:val="20"/>
                    </w:rPr>
                    <w:t>(Kcal/ Ton-Km)</w:t>
                  </w:r>
                </w:p>
              </w:tc>
              <w:tc>
                <w:tcPr>
                  <w:tcW w:w="1842" w:type="dxa"/>
                </w:tcPr>
                <w:p w14:paraId="58C2A9F3" w14:textId="77777777" w:rsidR="00D11EDF" w:rsidRPr="00C205BD" w:rsidRDefault="00D11EDF" w:rsidP="002E1F4B">
                  <w:pPr>
                    <w:spacing w:before="100" w:beforeAutospacing="1" w:after="100" w:afterAutospacing="1"/>
                    <w:jc w:val="center"/>
                    <w:rPr>
                      <w:b/>
                      <w:bCs/>
                    </w:rPr>
                  </w:pPr>
                  <w:r w:rsidRPr="00AC2F42">
                    <w:rPr>
                      <w:b/>
                      <w:bCs/>
                      <w:sz w:val="20"/>
                      <w:szCs w:val="20"/>
                    </w:rPr>
                    <w:t>201</w:t>
                  </w:r>
                  <w:r>
                    <w:rPr>
                      <w:b/>
                      <w:bCs/>
                      <w:sz w:val="20"/>
                      <w:szCs w:val="20"/>
                    </w:rPr>
                    <w:t>8</w:t>
                  </w:r>
                  <w:r w:rsidRPr="00AC2F42">
                    <w:rPr>
                      <w:b/>
                      <w:bCs/>
                      <w:sz w:val="20"/>
                      <w:szCs w:val="20"/>
                    </w:rPr>
                    <w:t>-1</w:t>
                  </w:r>
                  <w:r>
                    <w:rPr>
                      <w:b/>
                      <w:bCs/>
                      <w:sz w:val="20"/>
                      <w:szCs w:val="20"/>
                    </w:rPr>
                    <w:t>9</w:t>
                  </w:r>
                  <w:r w:rsidRPr="00AC2F42">
                    <w:rPr>
                      <w:b/>
                      <w:bCs/>
                      <w:sz w:val="20"/>
                      <w:szCs w:val="20"/>
                    </w:rPr>
                    <w:t xml:space="preserve">, </w:t>
                  </w:r>
                  <w:r w:rsidRPr="006862F9">
                    <w:rPr>
                      <w:b/>
                      <w:bCs/>
                      <w:sz w:val="20"/>
                      <w:szCs w:val="20"/>
                    </w:rPr>
                    <w:t>(Kcal/ Ton-Km)</w:t>
                  </w:r>
                </w:p>
              </w:tc>
            </w:tr>
            <w:tr w:rsidR="00D11EDF" w14:paraId="5DBC47EC" w14:textId="77777777" w:rsidTr="00794A3C">
              <w:trPr>
                <w:trHeight w:val="234"/>
              </w:trPr>
              <w:tc>
                <w:tcPr>
                  <w:tcW w:w="1906" w:type="dxa"/>
                </w:tcPr>
                <w:p w14:paraId="4A461A19" w14:textId="77777777" w:rsidR="00D11EDF" w:rsidRDefault="00D11EDF" w:rsidP="002E1F4B">
                  <w:pPr>
                    <w:spacing w:before="100" w:beforeAutospacing="1" w:after="100" w:afterAutospacing="1"/>
                    <w:jc w:val="both"/>
                  </w:pPr>
                  <w:r>
                    <w:t>Crude Oil</w:t>
                  </w:r>
                </w:p>
              </w:tc>
              <w:tc>
                <w:tcPr>
                  <w:tcW w:w="1843" w:type="dxa"/>
                </w:tcPr>
                <w:p w14:paraId="7E640140" w14:textId="77777777" w:rsidR="00D11EDF" w:rsidRDefault="00D11EDF" w:rsidP="002E1F4B">
                  <w:pPr>
                    <w:spacing w:before="100" w:beforeAutospacing="1" w:after="100" w:afterAutospacing="1" w:line="360" w:lineRule="auto"/>
                    <w:jc w:val="both"/>
                  </w:pPr>
                </w:p>
              </w:tc>
              <w:tc>
                <w:tcPr>
                  <w:tcW w:w="1985" w:type="dxa"/>
                </w:tcPr>
                <w:p w14:paraId="5D910216" w14:textId="77777777" w:rsidR="00D11EDF" w:rsidRDefault="00D11EDF" w:rsidP="002E1F4B">
                  <w:pPr>
                    <w:spacing w:before="100" w:beforeAutospacing="1" w:after="100" w:afterAutospacing="1" w:line="360" w:lineRule="auto"/>
                    <w:jc w:val="both"/>
                  </w:pPr>
                </w:p>
              </w:tc>
              <w:tc>
                <w:tcPr>
                  <w:tcW w:w="1842" w:type="dxa"/>
                </w:tcPr>
                <w:p w14:paraId="1F0A005A" w14:textId="77777777" w:rsidR="00D11EDF" w:rsidRDefault="00D11EDF" w:rsidP="002E1F4B">
                  <w:pPr>
                    <w:spacing w:before="100" w:beforeAutospacing="1" w:after="100" w:afterAutospacing="1" w:line="360" w:lineRule="auto"/>
                    <w:jc w:val="both"/>
                  </w:pPr>
                </w:p>
              </w:tc>
            </w:tr>
            <w:tr w:rsidR="00D11EDF" w14:paraId="687DB714" w14:textId="77777777" w:rsidTr="00794A3C">
              <w:trPr>
                <w:trHeight w:val="412"/>
              </w:trPr>
              <w:tc>
                <w:tcPr>
                  <w:tcW w:w="1906" w:type="dxa"/>
                </w:tcPr>
                <w:p w14:paraId="1B2010AA" w14:textId="77777777" w:rsidR="00D11EDF" w:rsidRDefault="00D11EDF" w:rsidP="002E1F4B">
                  <w:pPr>
                    <w:spacing w:before="100" w:beforeAutospacing="1" w:after="100" w:afterAutospacing="1"/>
                    <w:jc w:val="both"/>
                  </w:pPr>
                  <w:r>
                    <w:t>Liquid Products (Including LPG)</w:t>
                  </w:r>
                </w:p>
              </w:tc>
              <w:tc>
                <w:tcPr>
                  <w:tcW w:w="1843" w:type="dxa"/>
                </w:tcPr>
                <w:p w14:paraId="382BFAC3" w14:textId="77777777" w:rsidR="00D11EDF" w:rsidRDefault="00D11EDF" w:rsidP="002E1F4B">
                  <w:pPr>
                    <w:spacing w:before="100" w:beforeAutospacing="1" w:after="100" w:afterAutospacing="1" w:line="360" w:lineRule="auto"/>
                    <w:jc w:val="both"/>
                  </w:pPr>
                </w:p>
              </w:tc>
              <w:tc>
                <w:tcPr>
                  <w:tcW w:w="1985" w:type="dxa"/>
                </w:tcPr>
                <w:p w14:paraId="0A3FDCBD" w14:textId="77777777" w:rsidR="00D11EDF" w:rsidRDefault="00D11EDF" w:rsidP="002E1F4B">
                  <w:pPr>
                    <w:spacing w:before="100" w:beforeAutospacing="1" w:after="100" w:afterAutospacing="1" w:line="360" w:lineRule="auto"/>
                    <w:jc w:val="both"/>
                  </w:pPr>
                </w:p>
              </w:tc>
              <w:tc>
                <w:tcPr>
                  <w:tcW w:w="1842" w:type="dxa"/>
                </w:tcPr>
                <w:p w14:paraId="4F040697" w14:textId="77777777" w:rsidR="00D11EDF" w:rsidRDefault="00D11EDF" w:rsidP="002E1F4B">
                  <w:pPr>
                    <w:spacing w:before="100" w:beforeAutospacing="1" w:after="100" w:afterAutospacing="1" w:line="360" w:lineRule="auto"/>
                    <w:jc w:val="both"/>
                  </w:pPr>
                </w:p>
              </w:tc>
            </w:tr>
            <w:tr w:rsidR="00D11EDF" w14:paraId="094207D5" w14:textId="77777777" w:rsidTr="00794A3C">
              <w:trPr>
                <w:trHeight w:val="301"/>
              </w:trPr>
              <w:tc>
                <w:tcPr>
                  <w:tcW w:w="1906" w:type="dxa"/>
                </w:tcPr>
                <w:p w14:paraId="39E56D82" w14:textId="77777777" w:rsidR="00D11EDF" w:rsidRDefault="00D11EDF" w:rsidP="002E1F4B">
                  <w:pPr>
                    <w:spacing w:before="100" w:beforeAutospacing="1" w:after="100" w:afterAutospacing="1"/>
                    <w:jc w:val="both"/>
                  </w:pPr>
                  <w:r>
                    <w:t xml:space="preserve">Natural Gas </w:t>
                  </w:r>
                </w:p>
              </w:tc>
              <w:tc>
                <w:tcPr>
                  <w:tcW w:w="1843" w:type="dxa"/>
                </w:tcPr>
                <w:p w14:paraId="31A6D5A4" w14:textId="77777777" w:rsidR="00D11EDF" w:rsidRDefault="00D11EDF" w:rsidP="002E1F4B">
                  <w:pPr>
                    <w:spacing w:before="100" w:beforeAutospacing="1" w:after="100" w:afterAutospacing="1" w:line="360" w:lineRule="auto"/>
                    <w:jc w:val="both"/>
                  </w:pPr>
                </w:p>
              </w:tc>
              <w:tc>
                <w:tcPr>
                  <w:tcW w:w="1985" w:type="dxa"/>
                </w:tcPr>
                <w:p w14:paraId="685EBE01" w14:textId="77777777" w:rsidR="00D11EDF" w:rsidRDefault="00D11EDF" w:rsidP="002E1F4B">
                  <w:pPr>
                    <w:spacing w:before="100" w:beforeAutospacing="1" w:after="100" w:afterAutospacing="1" w:line="360" w:lineRule="auto"/>
                    <w:jc w:val="both"/>
                  </w:pPr>
                </w:p>
              </w:tc>
              <w:tc>
                <w:tcPr>
                  <w:tcW w:w="1842" w:type="dxa"/>
                </w:tcPr>
                <w:p w14:paraId="15AC2CDE" w14:textId="77777777" w:rsidR="00D11EDF" w:rsidRDefault="00D11EDF" w:rsidP="002E1F4B">
                  <w:pPr>
                    <w:spacing w:before="100" w:beforeAutospacing="1" w:after="100" w:afterAutospacing="1" w:line="360" w:lineRule="auto"/>
                    <w:jc w:val="both"/>
                  </w:pPr>
                </w:p>
              </w:tc>
            </w:tr>
            <w:tr w:rsidR="00D11EDF" w14:paraId="4D813306" w14:textId="77777777" w:rsidTr="00794A3C">
              <w:trPr>
                <w:trHeight w:val="301"/>
              </w:trPr>
              <w:tc>
                <w:tcPr>
                  <w:tcW w:w="1906" w:type="dxa"/>
                </w:tcPr>
                <w:p w14:paraId="45333F49" w14:textId="77777777" w:rsidR="00D11EDF" w:rsidRDefault="00D11EDF" w:rsidP="002E1F4B">
                  <w:pPr>
                    <w:spacing w:before="100" w:beforeAutospacing="1" w:after="100" w:afterAutospacing="1"/>
                    <w:jc w:val="both"/>
                  </w:pPr>
                  <w:r>
                    <w:t xml:space="preserve">Total </w:t>
                  </w:r>
                </w:p>
              </w:tc>
              <w:tc>
                <w:tcPr>
                  <w:tcW w:w="1843" w:type="dxa"/>
                </w:tcPr>
                <w:p w14:paraId="5A0FA33E" w14:textId="77777777" w:rsidR="00D11EDF" w:rsidRDefault="00D11EDF" w:rsidP="002E1F4B">
                  <w:pPr>
                    <w:spacing w:before="100" w:beforeAutospacing="1" w:after="100" w:afterAutospacing="1" w:line="360" w:lineRule="auto"/>
                    <w:jc w:val="both"/>
                  </w:pPr>
                </w:p>
              </w:tc>
              <w:tc>
                <w:tcPr>
                  <w:tcW w:w="1985" w:type="dxa"/>
                </w:tcPr>
                <w:p w14:paraId="24F6658E" w14:textId="77777777" w:rsidR="00D11EDF" w:rsidRDefault="00D11EDF" w:rsidP="002E1F4B">
                  <w:pPr>
                    <w:spacing w:before="100" w:beforeAutospacing="1" w:after="100" w:afterAutospacing="1" w:line="360" w:lineRule="auto"/>
                    <w:jc w:val="both"/>
                  </w:pPr>
                </w:p>
              </w:tc>
              <w:tc>
                <w:tcPr>
                  <w:tcW w:w="1842" w:type="dxa"/>
                </w:tcPr>
                <w:p w14:paraId="1BA2BEDF" w14:textId="77777777" w:rsidR="00D11EDF" w:rsidRDefault="00D11EDF" w:rsidP="002E1F4B">
                  <w:pPr>
                    <w:spacing w:before="100" w:beforeAutospacing="1" w:after="100" w:afterAutospacing="1" w:line="360" w:lineRule="auto"/>
                    <w:jc w:val="both"/>
                  </w:pPr>
                </w:p>
              </w:tc>
            </w:tr>
          </w:tbl>
          <w:p w14:paraId="6D312A23" w14:textId="77777777" w:rsidR="006862F9" w:rsidRDefault="006862F9" w:rsidP="002E1F4B">
            <w:pPr>
              <w:spacing w:after="100" w:afterAutospacing="1"/>
              <w:jc w:val="both"/>
            </w:pPr>
          </w:p>
          <w:p w14:paraId="00B52ABF" w14:textId="77777777" w:rsidR="000909DF" w:rsidRDefault="000909DF" w:rsidP="002E1F4B">
            <w:pPr>
              <w:spacing w:after="100" w:afterAutospacing="1"/>
              <w:jc w:val="both"/>
            </w:pPr>
          </w:p>
          <w:p w14:paraId="402F4D5D" w14:textId="77777777" w:rsidR="000909DF" w:rsidRDefault="000909DF" w:rsidP="002E1F4B">
            <w:pPr>
              <w:spacing w:after="100" w:afterAutospacing="1"/>
              <w:jc w:val="both"/>
            </w:pPr>
          </w:p>
          <w:p w14:paraId="30989279" w14:textId="77777777" w:rsidR="000909DF" w:rsidRDefault="000909DF" w:rsidP="002E1F4B">
            <w:pPr>
              <w:spacing w:after="100" w:afterAutospacing="1"/>
              <w:jc w:val="both"/>
            </w:pPr>
          </w:p>
          <w:p w14:paraId="457A54DB" w14:textId="77777777" w:rsidR="000909DF" w:rsidRDefault="000909DF" w:rsidP="002E1F4B">
            <w:pPr>
              <w:spacing w:after="100" w:afterAutospacing="1"/>
              <w:jc w:val="both"/>
            </w:pPr>
          </w:p>
          <w:p w14:paraId="4903064C" w14:textId="77777777" w:rsidR="000909DF" w:rsidRDefault="000909DF" w:rsidP="002E1F4B">
            <w:pPr>
              <w:spacing w:after="100" w:afterAutospacing="1"/>
              <w:jc w:val="both"/>
            </w:pPr>
          </w:p>
          <w:p w14:paraId="708F47FD" w14:textId="0116212A" w:rsidR="000909DF" w:rsidRPr="009F3875" w:rsidRDefault="000909DF" w:rsidP="002E1F4B">
            <w:pPr>
              <w:spacing w:after="100" w:afterAutospacing="1"/>
              <w:jc w:val="both"/>
            </w:pPr>
          </w:p>
        </w:tc>
      </w:tr>
      <w:tr w:rsidR="00A83520" w14:paraId="5AFD98D5" w14:textId="77777777" w:rsidTr="00EB69B5">
        <w:tblPrEx>
          <w:tblLook w:val="04A0" w:firstRow="1" w:lastRow="0" w:firstColumn="1" w:lastColumn="0" w:noHBand="0" w:noVBand="1"/>
        </w:tblPrEx>
        <w:trPr>
          <w:cantSplit/>
          <w:trHeight w:val="385"/>
          <w:tblCellSpacing w:w="7" w:type="dxa"/>
        </w:trPr>
        <w:tc>
          <w:tcPr>
            <w:tcW w:w="513" w:type="pct"/>
            <w:gridSpan w:val="2"/>
            <w:tcBorders>
              <w:top w:val="single" w:sz="4" w:space="0" w:color="auto"/>
              <w:left w:val="single" w:sz="4" w:space="0" w:color="auto"/>
              <w:bottom w:val="single" w:sz="4" w:space="0" w:color="auto"/>
              <w:right w:val="single" w:sz="4" w:space="0" w:color="auto"/>
            </w:tcBorders>
          </w:tcPr>
          <w:p w14:paraId="014A5F79" w14:textId="3DD8CED0" w:rsidR="00A83520" w:rsidRDefault="00313714" w:rsidP="00407688">
            <w:pPr>
              <w:spacing w:after="100" w:afterAutospacing="1"/>
              <w:jc w:val="both"/>
              <w:rPr>
                <w:rFonts w:cs="Arial"/>
                <w:b/>
              </w:rPr>
            </w:pPr>
            <w:r>
              <w:rPr>
                <w:rFonts w:cs="Arial"/>
                <w:b/>
              </w:rPr>
              <w:lastRenderedPageBreak/>
              <w:t>4</w:t>
            </w:r>
            <w:r w:rsidR="00A83520">
              <w:rPr>
                <w:rFonts w:cs="Arial"/>
                <w:b/>
              </w:rPr>
              <w:t>.</w:t>
            </w:r>
          </w:p>
        </w:tc>
        <w:tc>
          <w:tcPr>
            <w:tcW w:w="4463" w:type="pct"/>
            <w:gridSpan w:val="6"/>
            <w:tcBorders>
              <w:top w:val="single" w:sz="4" w:space="0" w:color="auto"/>
              <w:left w:val="single" w:sz="4" w:space="0" w:color="auto"/>
              <w:bottom w:val="single" w:sz="4" w:space="0" w:color="auto"/>
              <w:right w:val="single" w:sz="4" w:space="0" w:color="auto"/>
            </w:tcBorders>
          </w:tcPr>
          <w:p w14:paraId="532C0661" w14:textId="763ED064" w:rsidR="00A83520" w:rsidRDefault="00A83520" w:rsidP="00407688">
            <w:pPr>
              <w:spacing w:after="100" w:afterAutospacing="1"/>
              <w:jc w:val="both"/>
              <w:rPr>
                <w:rFonts w:cs="Arial"/>
                <w:b/>
              </w:rPr>
            </w:pPr>
            <w:r w:rsidRPr="00A83520">
              <w:rPr>
                <w:rFonts w:cs="Arial"/>
                <w:b/>
              </w:rPr>
              <w:t xml:space="preserve">Oil and </w:t>
            </w:r>
            <w:r>
              <w:rPr>
                <w:rFonts w:cs="Arial"/>
                <w:b/>
              </w:rPr>
              <w:t>G</w:t>
            </w:r>
            <w:r w:rsidRPr="00A83520">
              <w:rPr>
                <w:rFonts w:cs="Arial"/>
                <w:b/>
              </w:rPr>
              <w:t xml:space="preserve">as </w:t>
            </w:r>
            <w:r w:rsidR="00E6158C">
              <w:rPr>
                <w:rFonts w:cs="Arial"/>
                <w:b/>
              </w:rPr>
              <w:t>L</w:t>
            </w:r>
            <w:r w:rsidRPr="00A83520">
              <w:rPr>
                <w:rFonts w:cs="Arial"/>
                <w:b/>
              </w:rPr>
              <w:t>eaks</w:t>
            </w:r>
          </w:p>
        </w:tc>
      </w:tr>
      <w:tr w:rsidR="00A83520" w14:paraId="5CE9C9D6" w14:textId="77777777" w:rsidTr="00EB69B5">
        <w:tblPrEx>
          <w:tblLook w:val="04A0" w:firstRow="1" w:lastRow="0" w:firstColumn="1" w:lastColumn="0" w:noHBand="0" w:noVBand="1"/>
        </w:tblPrEx>
        <w:trPr>
          <w:cantSplit/>
          <w:trHeight w:val="235"/>
          <w:tblCellSpacing w:w="7" w:type="dxa"/>
        </w:trPr>
        <w:tc>
          <w:tcPr>
            <w:tcW w:w="513" w:type="pct"/>
            <w:gridSpan w:val="2"/>
            <w:vMerge w:val="restart"/>
            <w:tcBorders>
              <w:top w:val="single" w:sz="4" w:space="0" w:color="auto"/>
              <w:left w:val="single" w:sz="4" w:space="0" w:color="auto"/>
              <w:right w:val="single" w:sz="4" w:space="0" w:color="auto"/>
            </w:tcBorders>
          </w:tcPr>
          <w:p w14:paraId="65F5E62E" w14:textId="51DD6A79"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94" w:type="pct"/>
            <w:gridSpan w:val="4"/>
            <w:tcBorders>
              <w:top w:val="single" w:sz="4" w:space="0" w:color="auto"/>
              <w:left w:val="single" w:sz="4" w:space="0" w:color="auto"/>
              <w:bottom w:val="single" w:sz="4" w:space="0" w:color="auto"/>
              <w:right w:val="single" w:sz="4" w:space="0" w:color="auto"/>
            </w:tcBorders>
          </w:tcPr>
          <w:p w14:paraId="28C69390" w14:textId="20866677"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2" w:type="pct"/>
            <w:gridSpan w:val="2"/>
            <w:tcBorders>
              <w:top w:val="single" w:sz="4" w:space="0" w:color="auto"/>
              <w:left w:val="single" w:sz="4" w:space="0" w:color="auto"/>
              <w:bottom w:val="single" w:sz="4" w:space="0" w:color="auto"/>
              <w:right w:val="single" w:sz="4" w:space="0" w:color="auto"/>
            </w:tcBorders>
          </w:tcPr>
          <w:p w14:paraId="14B773FF" w14:textId="01A818A8" w:rsidR="00A83520" w:rsidRPr="00A83520" w:rsidRDefault="00A83520" w:rsidP="00407688">
            <w:pPr>
              <w:spacing w:after="100" w:afterAutospacing="1"/>
              <w:jc w:val="both"/>
              <w:rPr>
                <w:rFonts w:cs="Arial"/>
                <w:bCs/>
              </w:rPr>
            </w:pPr>
          </w:p>
        </w:tc>
      </w:tr>
      <w:tr w:rsidR="00A83520" w14:paraId="260570F7" w14:textId="77777777" w:rsidTr="00EB69B5">
        <w:tblPrEx>
          <w:tblLook w:val="04A0" w:firstRow="1" w:lastRow="0" w:firstColumn="1" w:lastColumn="0" w:noHBand="0" w:noVBand="1"/>
        </w:tblPrEx>
        <w:trPr>
          <w:cantSplit/>
          <w:trHeight w:val="3229"/>
          <w:tblCellSpacing w:w="7" w:type="dxa"/>
        </w:trPr>
        <w:tc>
          <w:tcPr>
            <w:tcW w:w="513" w:type="pct"/>
            <w:gridSpan w:val="2"/>
            <w:vMerge/>
            <w:tcBorders>
              <w:left w:val="single" w:sz="4" w:space="0" w:color="auto"/>
              <w:bottom w:val="single" w:sz="4" w:space="0" w:color="auto"/>
              <w:right w:val="single" w:sz="4" w:space="0" w:color="auto"/>
            </w:tcBorders>
          </w:tcPr>
          <w:p w14:paraId="7FD581B4" w14:textId="77777777" w:rsidR="00A83520" w:rsidRPr="00A83520" w:rsidRDefault="00A83520" w:rsidP="00407688">
            <w:pPr>
              <w:spacing w:after="100" w:afterAutospacing="1"/>
              <w:jc w:val="both"/>
              <w:rPr>
                <w:rFonts w:cs="Arial"/>
                <w:bCs/>
              </w:rPr>
            </w:pPr>
          </w:p>
        </w:tc>
        <w:tc>
          <w:tcPr>
            <w:tcW w:w="4463" w:type="pct"/>
            <w:gridSpan w:val="6"/>
            <w:tcBorders>
              <w:top w:val="single" w:sz="4" w:space="0" w:color="auto"/>
              <w:left w:val="single" w:sz="4" w:space="0" w:color="auto"/>
              <w:bottom w:val="single" w:sz="4" w:space="0" w:color="auto"/>
              <w:right w:val="single" w:sz="4" w:space="0" w:color="auto"/>
            </w:tcBorders>
          </w:tcPr>
          <w:p w14:paraId="3D2152CD" w14:textId="77777777"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firstRow="1" w:lastRow="0" w:firstColumn="1" w:lastColumn="0" w:noHBand="0" w:noVBand="1"/>
            </w:tblPr>
            <w:tblGrid>
              <w:gridCol w:w="1945"/>
              <w:gridCol w:w="1880"/>
              <w:gridCol w:w="2025"/>
              <w:gridCol w:w="1879"/>
            </w:tblGrid>
            <w:tr w:rsidR="00A83520" w14:paraId="469E25CA" w14:textId="77777777" w:rsidTr="00A83520">
              <w:trPr>
                <w:trHeight w:val="436"/>
              </w:trPr>
              <w:tc>
                <w:tcPr>
                  <w:tcW w:w="1945" w:type="dxa"/>
                </w:tcPr>
                <w:p w14:paraId="42726873" w14:textId="77777777" w:rsidR="00A83520" w:rsidRPr="00C205BD" w:rsidRDefault="00A83520" w:rsidP="00A83520">
                  <w:pPr>
                    <w:spacing w:before="100" w:beforeAutospacing="1" w:after="100" w:afterAutospacing="1"/>
                    <w:jc w:val="center"/>
                    <w:rPr>
                      <w:b/>
                      <w:bCs/>
                    </w:rPr>
                  </w:pPr>
                </w:p>
              </w:tc>
              <w:tc>
                <w:tcPr>
                  <w:tcW w:w="1880" w:type="dxa"/>
                </w:tcPr>
                <w:p w14:paraId="3A1DE5C9" w14:textId="77777777" w:rsidR="00A83520" w:rsidRPr="00C205BD" w:rsidRDefault="00A83520" w:rsidP="00A83520">
                  <w:pPr>
                    <w:spacing w:before="100" w:beforeAutospacing="1" w:after="100" w:afterAutospacing="1"/>
                    <w:jc w:val="center"/>
                    <w:rPr>
                      <w:b/>
                      <w:bCs/>
                    </w:rPr>
                  </w:pPr>
                  <w:r w:rsidRPr="00AC2F42">
                    <w:rPr>
                      <w:b/>
                      <w:bCs/>
                      <w:sz w:val="20"/>
                      <w:szCs w:val="20"/>
                    </w:rPr>
                    <w:t>201</w:t>
                  </w:r>
                  <w:r>
                    <w:rPr>
                      <w:b/>
                      <w:bCs/>
                      <w:sz w:val="20"/>
                      <w:szCs w:val="20"/>
                    </w:rPr>
                    <w:t>6</w:t>
                  </w:r>
                  <w:r w:rsidRPr="00AC2F42">
                    <w:rPr>
                      <w:b/>
                      <w:bCs/>
                      <w:sz w:val="20"/>
                      <w:szCs w:val="20"/>
                    </w:rPr>
                    <w:t>-1</w:t>
                  </w:r>
                  <w:r>
                    <w:rPr>
                      <w:b/>
                      <w:bCs/>
                      <w:sz w:val="20"/>
                      <w:szCs w:val="20"/>
                    </w:rPr>
                    <w:t>7</w:t>
                  </w:r>
                </w:p>
              </w:tc>
              <w:tc>
                <w:tcPr>
                  <w:tcW w:w="2025" w:type="dxa"/>
                </w:tcPr>
                <w:p w14:paraId="280519FA" w14:textId="77777777" w:rsidR="00A83520" w:rsidRPr="00AC2F42" w:rsidRDefault="00A83520" w:rsidP="00A83520">
                  <w:pPr>
                    <w:spacing w:before="100" w:beforeAutospacing="1" w:after="100" w:afterAutospacing="1"/>
                    <w:jc w:val="center"/>
                    <w:rPr>
                      <w:b/>
                      <w:bCs/>
                      <w:sz w:val="20"/>
                      <w:szCs w:val="20"/>
                    </w:rPr>
                  </w:pPr>
                  <w:r w:rsidRPr="00AC2F42">
                    <w:rPr>
                      <w:b/>
                      <w:bCs/>
                      <w:sz w:val="20"/>
                      <w:szCs w:val="20"/>
                    </w:rPr>
                    <w:t>201</w:t>
                  </w:r>
                  <w:r>
                    <w:rPr>
                      <w:b/>
                      <w:bCs/>
                      <w:sz w:val="20"/>
                      <w:szCs w:val="20"/>
                    </w:rPr>
                    <w:t>7</w:t>
                  </w:r>
                  <w:r w:rsidRPr="00AC2F42">
                    <w:rPr>
                      <w:b/>
                      <w:bCs/>
                      <w:sz w:val="20"/>
                      <w:szCs w:val="20"/>
                    </w:rPr>
                    <w:t>-1</w:t>
                  </w:r>
                  <w:r>
                    <w:rPr>
                      <w:b/>
                      <w:bCs/>
                      <w:sz w:val="20"/>
                      <w:szCs w:val="20"/>
                    </w:rPr>
                    <w:t>8</w:t>
                  </w:r>
                </w:p>
              </w:tc>
              <w:tc>
                <w:tcPr>
                  <w:tcW w:w="1879" w:type="dxa"/>
                </w:tcPr>
                <w:p w14:paraId="66C24A02" w14:textId="77777777" w:rsidR="00A83520" w:rsidRPr="00C205BD" w:rsidRDefault="00A83520" w:rsidP="00A83520">
                  <w:pPr>
                    <w:spacing w:before="100" w:beforeAutospacing="1" w:after="100" w:afterAutospacing="1"/>
                    <w:jc w:val="center"/>
                    <w:rPr>
                      <w:b/>
                      <w:bCs/>
                    </w:rPr>
                  </w:pPr>
                  <w:r w:rsidRPr="00AC2F42">
                    <w:rPr>
                      <w:b/>
                      <w:bCs/>
                      <w:sz w:val="20"/>
                      <w:szCs w:val="20"/>
                    </w:rPr>
                    <w:t>201</w:t>
                  </w:r>
                  <w:r>
                    <w:rPr>
                      <w:b/>
                      <w:bCs/>
                      <w:sz w:val="20"/>
                      <w:szCs w:val="20"/>
                    </w:rPr>
                    <w:t>8</w:t>
                  </w:r>
                  <w:r w:rsidRPr="00AC2F42">
                    <w:rPr>
                      <w:b/>
                      <w:bCs/>
                      <w:sz w:val="20"/>
                      <w:szCs w:val="20"/>
                    </w:rPr>
                    <w:t>-1</w:t>
                  </w:r>
                  <w:r>
                    <w:rPr>
                      <w:b/>
                      <w:bCs/>
                      <w:sz w:val="20"/>
                      <w:szCs w:val="20"/>
                    </w:rPr>
                    <w:t>9</w:t>
                  </w:r>
                </w:p>
              </w:tc>
            </w:tr>
            <w:tr w:rsidR="00A83520" w14:paraId="3B4C4CC1" w14:textId="77777777" w:rsidTr="00A83520">
              <w:trPr>
                <w:trHeight w:val="234"/>
              </w:trPr>
              <w:tc>
                <w:tcPr>
                  <w:tcW w:w="1945" w:type="dxa"/>
                </w:tcPr>
                <w:p w14:paraId="3C1C81E9" w14:textId="77777777" w:rsidR="00A83520" w:rsidRDefault="00A83520" w:rsidP="00A83520">
                  <w:pPr>
                    <w:spacing w:before="100" w:beforeAutospacing="1" w:after="100" w:afterAutospacing="1"/>
                    <w:jc w:val="both"/>
                  </w:pPr>
                  <w:r>
                    <w:t>Crude Oil</w:t>
                  </w:r>
                </w:p>
              </w:tc>
              <w:tc>
                <w:tcPr>
                  <w:tcW w:w="1880" w:type="dxa"/>
                </w:tcPr>
                <w:p w14:paraId="2CB0A515" w14:textId="77777777" w:rsidR="00A83520" w:rsidRDefault="00A83520" w:rsidP="00A83520">
                  <w:pPr>
                    <w:spacing w:before="100" w:beforeAutospacing="1" w:after="100" w:afterAutospacing="1" w:line="360" w:lineRule="auto"/>
                    <w:jc w:val="both"/>
                  </w:pPr>
                </w:p>
              </w:tc>
              <w:tc>
                <w:tcPr>
                  <w:tcW w:w="2025" w:type="dxa"/>
                </w:tcPr>
                <w:p w14:paraId="0FB9DD84" w14:textId="77777777" w:rsidR="00A83520" w:rsidRDefault="00A83520" w:rsidP="00A83520">
                  <w:pPr>
                    <w:spacing w:before="100" w:beforeAutospacing="1" w:after="100" w:afterAutospacing="1" w:line="360" w:lineRule="auto"/>
                    <w:jc w:val="both"/>
                  </w:pPr>
                </w:p>
              </w:tc>
              <w:tc>
                <w:tcPr>
                  <w:tcW w:w="1879" w:type="dxa"/>
                </w:tcPr>
                <w:p w14:paraId="6873BDFC" w14:textId="77777777" w:rsidR="00A83520" w:rsidRDefault="00A83520" w:rsidP="00A83520">
                  <w:pPr>
                    <w:spacing w:before="100" w:beforeAutospacing="1" w:after="100" w:afterAutospacing="1" w:line="360" w:lineRule="auto"/>
                    <w:jc w:val="both"/>
                  </w:pPr>
                </w:p>
              </w:tc>
            </w:tr>
            <w:tr w:rsidR="00A83520" w14:paraId="2774DD7D" w14:textId="77777777" w:rsidTr="00A83520">
              <w:trPr>
                <w:trHeight w:val="412"/>
              </w:trPr>
              <w:tc>
                <w:tcPr>
                  <w:tcW w:w="1945" w:type="dxa"/>
                </w:tcPr>
                <w:p w14:paraId="79296AA4" w14:textId="77777777" w:rsidR="00A83520" w:rsidRDefault="00A83520" w:rsidP="00A83520">
                  <w:pPr>
                    <w:spacing w:before="100" w:beforeAutospacing="1" w:after="100" w:afterAutospacing="1"/>
                    <w:jc w:val="both"/>
                  </w:pPr>
                  <w:r>
                    <w:t>Liquid Products (Including LPG)</w:t>
                  </w:r>
                </w:p>
              </w:tc>
              <w:tc>
                <w:tcPr>
                  <w:tcW w:w="1880" w:type="dxa"/>
                </w:tcPr>
                <w:p w14:paraId="44ED1050" w14:textId="77777777" w:rsidR="00A83520" w:rsidRDefault="00A83520" w:rsidP="00A83520">
                  <w:pPr>
                    <w:spacing w:before="100" w:beforeAutospacing="1" w:after="100" w:afterAutospacing="1" w:line="360" w:lineRule="auto"/>
                    <w:jc w:val="both"/>
                  </w:pPr>
                </w:p>
              </w:tc>
              <w:tc>
                <w:tcPr>
                  <w:tcW w:w="2025" w:type="dxa"/>
                </w:tcPr>
                <w:p w14:paraId="559794EB" w14:textId="77777777" w:rsidR="00A83520" w:rsidRDefault="00A83520" w:rsidP="00A83520">
                  <w:pPr>
                    <w:spacing w:before="100" w:beforeAutospacing="1" w:after="100" w:afterAutospacing="1" w:line="360" w:lineRule="auto"/>
                    <w:jc w:val="both"/>
                  </w:pPr>
                </w:p>
              </w:tc>
              <w:tc>
                <w:tcPr>
                  <w:tcW w:w="1879" w:type="dxa"/>
                </w:tcPr>
                <w:p w14:paraId="3338DCA1" w14:textId="77777777" w:rsidR="00A83520" w:rsidRDefault="00A83520" w:rsidP="00A83520">
                  <w:pPr>
                    <w:spacing w:before="100" w:beforeAutospacing="1" w:after="100" w:afterAutospacing="1" w:line="360" w:lineRule="auto"/>
                    <w:jc w:val="both"/>
                  </w:pPr>
                </w:p>
              </w:tc>
            </w:tr>
            <w:tr w:rsidR="00A83520" w14:paraId="3FB009D0" w14:textId="77777777" w:rsidTr="00A83520">
              <w:trPr>
                <w:trHeight w:val="301"/>
              </w:trPr>
              <w:tc>
                <w:tcPr>
                  <w:tcW w:w="1945" w:type="dxa"/>
                </w:tcPr>
                <w:p w14:paraId="4961C573" w14:textId="77777777" w:rsidR="00A83520" w:rsidRDefault="00A83520" w:rsidP="00A83520">
                  <w:pPr>
                    <w:spacing w:before="100" w:beforeAutospacing="1" w:after="100" w:afterAutospacing="1"/>
                    <w:jc w:val="both"/>
                  </w:pPr>
                  <w:r>
                    <w:t xml:space="preserve">Natural Gas </w:t>
                  </w:r>
                </w:p>
              </w:tc>
              <w:tc>
                <w:tcPr>
                  <w:tcW w:w="1880" w:type="dxa"/>
                </w:tcPr>
                <w:p w14:paraId="46E099BB" w14:textId="77777777" w:rsidR="00A83520" w:rsidRDefault="00A83520" w:rsidP="00A83520">
                  <w:pPr>
                    <w:spacing w:before="100" w:beforeAutospacing="1" w:after="100" w:afterAutospacing="1" w:line="360" w:lineRule="auto"/>
                    <w:jc w:val="both"/>
                  </w:pPr>
                </w:p>
              </w:tc>
              <w:tc>
                <w:tcPr>
                  <w:tcW w:w="2025" w:type="dxa"/>
                </w:tcPr>
                <w:p w14:paraId="31766351" w14:textId="77777777" w:rsidR="00A83520" w:rsidRDefault="00A83520" w:rsidP="00A83520">
                  <w:pPr>
                    <w:spacing w:before="100" w:beforeAutospacing="1" w:after="100" w:afterAutospacing="1" w:line="360" w:lineRule="auto"/>
                    <w:jc w:val="both"/>
                  </w:pPr>
                </w:p>
              </w:tc>
              <w:tc>
                <w:tcPr>
                  <w:tcW w:w="1879" w:type="dxa"/>
                </w:tcPr>
                <w:p w14:paraId="25CCDFBD" w14:textId="77777777" w:rsidR="00A83520" w:rsidRDefault="00A83520" w:rsidP="00A83520">
                  <w:pPr>
                    <w:spacing w:before="100" w:beforeAutospacing="1" w:after="100" w:afterAutospacing="1" w:line="360" w:lineRule="auto"/>
                    <w:jc w:val="both"/>
                  </w:pPr>
                </w:p>
              </w:tc>
            </w:tr>
            <w:tr w:rsidR="00A83520" w14:paraId="3E6C7891" w14:textId="77777777" w:rsidTr="00A83520">
              <w:trPr>
                <w:trHeight w:val="301"/>
              </w:trPr>
              <w:tc>
                <w:tcPr>
                  <w:tcW w:w="1945" w:type="dxa"/>
                </w:tcPr>
                <w:p w14:paraId="5F753439" w14:textId="77777777" w:rsidR="00A83520" w:rsidRDefault="00A83520" w:rsidP="00A83520">
                  <w:pPr>
                    <w:spacing w:before="100" w:beforeAutospacing="1" w:after="100" w:afterAutospacing="1"/>
                    <w:jc w:val="both"/>
                  </w:pPr>
                  <w:r>
                    <w:t xml:space="preserve">Total </w:t>
                  </w:r>
                </w:p>
              </w:tc>
              <w:tc>
                <w:tcPr>
                  <w:tcW w:w="1880" w:type="dxa"/>
                </w:tcPr>
                <w:p w14:paraId="2E61495F" w14:textId="77777777" w:rsidR="00A83520" w:rsidRDefault="00A83520" w:rsidP="00A83520">
                  <w:pPr>
                    <w:spacing w:before="100" w:beforeAutospacing="1" w:after="100" w:afterAutospacing="1" w:line="360" w:lineRule="auto"/>
                    <w:jc w:val="both"/>
                  </w:pPr>
                </w:p>
              </w:tc>
              <w:tc>
                <w:tcPr>
                  <w:tcW w:w="2025" w:type="dxa"/>
                </w:tcPr>
                <w:p w14:paraId="6548931B" w14:textId="77777777" w:rsidR="00A83520" w:rsidRDefault="00A83520" w:rsidP="00A83520">
                  <w:pPr>
                    <w:spacing w:before="100" w:beforeAutospacing="1" w:after="100" w:afterAutospacing="1" w:line="360" w:lineRule="auto"/>
                    <w:jc w:val="both"/>
                  </w:pPr>
                </w:p>
              </w:tc>
              <w:tc>
                <w:tcPr>
                  <w:tcW w:w="1879" w:type="dxa"/>
                </w:tcPr>
                <w:p w14:paraId="2C406B98" w14:textId="77777777" w:rsidR="00A83520" w:rsidRDefault="00A83520" w:rsidP="00A83520">
                  <w:pPr>
                    <w:spacing w:before="100" w:beforeAutospacing="1" w:after="100" w:afterAutospacing="1" w:line="360" w:lineRule="auto"/>
                    <w:jc w:val="both"/>
                  </w:pPr>
                </w:p>
              </w:tc>
            </w:tr>
          </w:tbl>
          <w:p w14:paraId="3CDDDA1D" w14:textId="4A41BBF9" w:rsidR="00E6158C" w:rsidRPr="00A83520" w:rsidRDefault="00E6158C" w:rsidP="00407688">
            <w:pPr>
              <w:spacing w:after="100" w:afterAutospacing="1"/>
              <w:jc w:val="both"/>
              <w:rPr>
                <w:rFonts w:cs="Arial"/>
                <w:bCs/>
              </w:rPr>
            </w:pPr>
          </w:p>
        </w:tc>
      </w:tr>
      <w:tr w:rsidR="00794A3C" w14:paraId="4C918969" w14:textId="77777777" w:rsidTr="00EB69B5">
        <w:tblPrEx>
          <w:tblLook w:val="04A0" w:firstRow="1" w:lastRow="0" w:firstColumn="1" w:lastColumn="0" w:noHBand="0" w:noVBand="1"/>
        </w:tblPrEx>
        <w:trPr>
          <w:cantSplit/>
          <w:trHeight w:val="557"/>
          <w:tblCellSpacing w:w="7" w:type="dxa"/>
        </w:trPr>
        <w:tc>
          <w:tcPr>
            <w:tcW w:w="513" w:type="pct"/>
            <w:gridSpan w:val="2"/>
            <w:tcBorders>
              <w:top w:val="single" w:sz="4" w:space="0" w:color="auto"/>
              <w:left w:val="single" w:sz="4" w:space="0" w:color="auto"/>
              <w:bottom w:val="single" w:sz="4" w:space="0" w:color="auto"/>
              <w:right w:val="single" w:sz="4" w:space="0" w:color="auto"/>
            </w:tcBorders>
          </w:tcPr>
          <w:p w14:paraId="013EAC1D" w14:textId="6239133F" w:rsidR="00D90196" w:rsidRDefault="00313714" w:rsidP="00407688">
            <w:pPr>
              <w:spacing w:after="100" w:afterAutospacing="1"/>
              <w:jc w:val="both"/>
              <w:rPr>
                <w:rFonts w:cs="Arial"/>
                <w:b/>
              </w:rPr>
            </w:pPr>
            <w:r>
              <w:rPr>
                <w:rFonts w:cs="Arial"/>
                <w:b/>
              </w:rPr>
              <w:t>5</w:t>
            </w:r>
            <w:r w:rsidR="00D90196">
              <w:rPr>
                <w:rFonts w:cs="Arial"/>
                <w:b/>
              </w:rPr>
              <w:t>.</w:t>
            </w:r>
          </w:p>
        </w:tc>
        <w:tc>
          <w:tcPr>
            <w:tcW w:w="3385" w:type="pct"/>
            <w:gridSpan w:val="5"/>
            <w:tcBorders>
              <w:top w:val="single" w:sz="4" w:space="0" w:color="auto"/>
              <w:left w:val="single" w:sz="4" w:space="0" w:color="auto"/>
              <w:bottom w:val="single" w:sz="4" w:space="0" w:color="auto"/>
              <w:right w:val="single" w:sz="4" w:space="0" w:color="auto"/>
            </w:tcBorders>
          </w:tcPr>
          <w:p w14:paraId="5C5D8576" w14:textId="327C2AAB"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product non-availability and containment constraints</w:t>
            </w:r>
          </w:p>
        </w:tc>
        <w:tc>
          <w:tcPr>
            <w:tcW w:w="1071" w:type="pct"/>
            <w:tcBorders>
              <w:top w:val="single" w:sz="4" w:space="0" w:color="auto"/>
              <w:left w:val="single" w:sz="4" w:space="0" w:color="auto"/>
              <w:bottom w:val="single" w:sz="4" w:space="0" w:color="auto"/>
              <w:right w:val="single" w:sz="4" w:space="0" w:color="auto"/>
            </w:tcBorders>
          </w:tcPr>
          <w:p w14:paraId="0AD5F12A" w14:textId="77777777" w:rsidR="00D90196" w:rsidRDefault="00D90196" w:rsidP="00407688">
            <w:pPr>
              <w:spacing w:after="100" w:afterAutospacing="1"/>
              <w:jc w:val="both"/>
              <w:rPr>
                <w:rFonts w:cs="Arial"/>
                <w:b/>
              </w:rPr>
            </w:pPr>
          </w:p>
        </w:tc>
      </w:tr>
      <w:tr w:rsidR="00520A65" w14:paraId="2F9DEDF9" w14:textId="77777777" w:rsidTr="00EB69B5">
        <w:tblPrEx>
          <w:tblLook w:val="04A0" w:firstRow="1" w:lastRow="0" w:firstColumn="1" w:lastColumn="0" w:noHBand="0" w:noVBand="1"/>
        </w:tblPrEx>
        <w:trPr>
          <w:cantSplit/>
          <w:trHeight w:val="2526"/>
          <w:tblCellSpacing w:w="7" w:type="dxa"/>
        </w:trPr>
        <w:tc>
          <w:tcPr>
            <w:tcW w:w="513" w:type="pct"/>
            <w:gridSpan w:val="2"/>
            <w:tcBorders>
              <w:top w:val="single" w:sz="4" w:space="0" w:color="auto"/>
              <w:left w:val="single" w:sz="4" w:space="0" w:color="auto"/>
              <w:bottom w:val="single" w:sz="4" w:space="0" w:color="auto"/>
              <w:right w:val="single" w:sz="4" w:space="0" w:color="auto"/>
            </w:tcBorders>
          </w:tcPr>
          <w:p w14:paraId="065160FB" w14:textId="32256673"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3" w:type="pct"/>
            <w:gridSpan w:val="6"/>
            <w:tcBorders>
              <w:top w:val="single" w:sz="4" w:space="0" w:color="auto"/>
              <w:left w:val="single" w:sz="4" w:space="0" w:color="auto"/>
              <w:bottom w:val="single" w:sz="4" w:space="0" w:color="auto"/>
              <w:right w:val="single" w:sz="4" w:space="0" w:color="auto"/>
            </w:tcBorders>
          </w:tcPr>
          <w:p w14:paraId="7B023CDF" w14:textId="77777777" w:rsidR="00520A65" w:rsidRDefault="00520A65"/>
          <w:tbl>
            <w:tblPr>
              <w:tblStyle w:val="TableGrid"/>
              <w:tblW w:w="7734" w:type="dxa"/>
              <w:tblInd w:w="96" w:type="dxa"/>
              <w:tblLayout w:type="fixed"/>
              <w:tblLook w:val="04A0" w:firstRow="1" w:lastRow="0" w:firstColumn="1" w:lastColumn="0" w:noHBand="0" w:noVBand="1"/>
            </w:tblPr>
            <w:tblGrid>
              <w:gridCol w:w="920"/>
              <w:gridCol w:w="2226"/>
              <w:gridCol w:w="1563"/>
              <w:gridCol w:w="1564"/>
              <w:gridCol w:w="1461"/>
            </w:tblGrid>
            <w:tr w:rsidR="004B2235" w14:paraId="4F37494B" w14:textId="77777777" w:rsidTr="00A83520">
              <w:trPr>
                <w:trHeight w:val="329"/>
              </w:trPr>
              <w:tc>
                <w:tcPr>
                  <w:tcW w:w="920" w:type="dxa"/>
                </w:tcPr>
                <w:p w14:paraId="1FE61FFD" w14:textId="77777777" w:rsidR="004B2235" w:rsidRDefault="004B2235" w:rsidP="00520A65">
                  <w:pPr>
                    <w:spacing w:before="100" w:beforeAutospacing="1" w:after="100" w:afterAutospacing="1"/>
                    <w:jc w:val="center"/>
                    <w:rPr>
                      <w:b/>
                      <w:bCs/>
                    </w:rPr>
                  </w:pPr>
                  <w:r>
                    <w:rPr>
                      <w:b/>
                      <w:bCs/>
                    </w:rPr>
                    <w:t>S. No.</w:t>
                  </w:r>
                </w:p>
              </w:tc>
              <w:tc>
                <w:tcPr>
                  <w:tcW w:w="2226" w:type="dxa"/>
                </w:tcPr>
                <w:p w14:paraId="5A65F2D1" w14:textId="77777777" w:rsidR="004B2235" w:rsidRPr="00C205BD" w:rsidRDefault="004B2235" w:rsidP="00520A65">
                  <w:pPr>
                    <w:spacing w:before="100" w:beforeAutospacing="1" w:after="100" w:afterAutospacing="1"/>
                    <w:jc w:val="center"/>
                    <w:rPr>
                      <w:b/>
                      <w:bCs/>
                    </w:rPr>
                  </w:pPr>
                  <w:r>
                    <w:rPr>
                      <w:b/>
                      <w:bCs/>
                    </w:rPr>
                    <w:t>Cause</w:t>
                  </w:r>
                </w:p>
              </w:tc>
              <w:tc>
                <w:tcPr>
                  <w:tcW w:w="1563" w:type="dxa"/>
                </w:tcPr>
                <w:p w14:paraId="142127D3" w14:textId="77777777" w:rsidR="004B2235" w:rsidRPr="00520A65" w:rsidRDefault="004B2235" w:rsidP="00520A65">
                  <w:pPr>
                    <w:spacing w:before="100" w:beforeAutospacing="1" w:after="100" w:afterAutospacing="1"/>
                    <w:jc w:val="center"/>
                    <w:rPr>
                      <w:b/>
                      <w:bCs/>
                    </w:rPr>
                  </w:pPr>
                  <w:r w:rsidRPr="00520A65">
                    <w:rPr>
                      <w:b/>
                      <w:bCs/>
                    </w:rPr>
                    <w:t xml:space="preserve">2016-17 </w:t>
                  </w:r>
                </w:p>
              </w:tc>
              <w:tc>
                <w:tcPr>
                  <w:tcW w:w="1564" w:type="dxa"/>
                </w:tcPr>
                <w:p w14:paraId="570192B5" w14:textId="77777777" w:rsidR="004B2235" w:rsidRPr="00520A65" w:rsidRDefault="004B2235" w:rsidP="00520A65">
                  <w:pPr>
                    <w:spacing w:before="100" w:beforeAutospacing="1" w:after="100" w:afterAutospacing="1"/>
                    <w:jc w:val="center"/>
                    <w:rPr>
                      <w:b/>
                      <w:bCs/>
                    </w:rPr>
                  </w:pPr>
                  <w:r w:rsidRPr="00520A65">
                    <w:rPr>
                      <w:b/>
                      <w:bCs/>
                    </w:rPr>
                    <w:t xml:space="preserve">2017-18 </w:t>
                  </w:r>
                </w:p>
              </w:tc>
              <w:tc>
                <w:tcPr>
                  <w:tcW w:w="1461" w:type="dxa"/>
                </w:tcPr>
                <w:p w14:paraId="72660769" w14:textId="77777777" w:rsidR="004B2235" w:rsidRPr="00520A65" w:rsidRDefault="004B2235" w:rsidP="00520A65">
                  <w:pPr>
                    <w:spacing w:before="100" w:beforeAutospacing="1" w:after="100" w:afterAutospacing="1"/>
                    <w:jc w:val="center"/>
                    <w:rPr>
                      <w:b/>
                      <w:bCs/>
                    </w:rPr>
                  </w:pPr>
                  <w:r w:rsidRPr="00520A65">
                    <w:rPr>
                      <w:b/>
                      <w:bCs/>
                    </w:rPr>
                    <w:t>2018-19</w:t>
                  </w:r>
                </w:p>
              </w:tc>
            </w:tr>
            <w:tr w:rsidR="004B2235" w14:paraId="17F016DD" w14:textId="77777777" w:rsidTr="00A83520">
              <w:trPr>
                <w:trHeight w:val="350"/>
              </w:trPr>
              <w:tc>
                <w:tcPr>
                  <w:tcW w:w="920" w:type="dxa"/>
                </w:tcPr>
                <w:p w14:paraId="1703AFB8" w14:textId="77777777" w:rsidR="004B2235" w:rsidRPr="00520A65" w:rsidRDefault="004B2235" w:rsidP="00520A65">
                  <w:pPr>
                    <w:spacing w:before="100" w:beforeAutospacing="1" w:after="100" w:afterAutospacing="1"/>
                    <w:jc w:val="both"/>
                    <w:rPr>
                      <w:b/>
                      <w:bCs/>
                    </w:rPr>
                  </w:pPr>
                  <w:r>
                    <w:rPr>
                      <w:b/>
                      <w:bCs/>
                    </w:rPr>
                    <w:t>1</w:t>
                  </w:r>
                </w:p>
              </w:tc>
              <w:tc>
                <w:tcPr>
                  <w:tcW w:w="2226" w:type="dxa"/>
                </w:tcPr>
                <w:p w14:paraId="0378E7C9" w14:textId="2AA58736" w:rsidR="004B2235" w:rsidRPr="00520A65" w:rsidRDefault="004B2235" w:rsidP="004B2235">
                  <w:pPr>
                    <w:spacing w:before="100" w:beforeAutospacing="1" w:after="100" w:afterAutospacing="1"/>
                  </w:pPr>
                  <w:r w:rsidRPr="00520A65">
                    <w:rPr>
                      <w:b/>
                      <w:bCs/>
                    </w:rPr>
                    <w:t>Breakdown</w:t>
                  </w:r>
                </w:p>
              </w:tc>
              <w:tc>
                <w:tcPr>
                  <w:tcW w:w="1563" w:type="dxa"/>
                </w:tcPr>
                <w:p w14:paraId="5060B780" w14:textId="77777777" w:rsidR="004B2235" w:rsidRDefault="004B2235" w:rsidP="00520A65">
                  <w:pPr>
                    <w:spacing w:before="100" w:beforeAutospacing="1" w:after="100" w:afterAutospacing="1" w:line="360" w:lineRule="auto"/>
                    <w:jc w:val="both"/>
                  </w:pPr>
                </w:p>
              </w:tc>
              <w:tc>
                <w:tcPr>
                  <w:tcW w:w="1564" w:type="dxa"/>
                </w:tcPr>
                <w:p w14:paraId="296C8D28" w14:textId="77777777" w:rsidR="004B2235" w:rsidRDefault="004B2235" w:rsidP="00520A65">
                  <w:pPr>
                    <w:spacing w:before="100" w:beforeAutospacing="1" w:after="100" w:afterAutospacing="1" w:line="360" w:lineRule="auto"/>
                    <w:jc w:val="both"/>
                  </w:pPr>
                </w:p>
              </w:tc>
              <w:tc>
                <w:tcPr>
                  <w:tcW w:w="1461" w:type="dxa"/>
                </w:tcPr>
                <w:p w14:paraId="44700156" w14:textId="77777777" w:rsidR="004B2235" w:rsidRDefault="004B2235" w:rsidP="00520A65">
                  <w:pPr>
                    <w:spacing w:before="100" w:beforeAutospacing="1" w:after="100" w:afterAutospacing="1" w:line="360" w:lineRule="auto"/>
                    <w:jc w:val="both"/>
                  </w:pPr>
                </w:p>
              </w:tc>
            </w:tr>
            <w:tr w:rsidR="004B2235" w14:paraId="3A7BFE23" w14:textId="77777777" w:rsidTr="00A83520">
              <w:trPr>
                <w:trHeight w:val="312"/>
              </w:trPr>
              <w:tc>
                <w:tcPr>
                  <w:tcW w:w="920" w:type="dxa"/>
                </w:tcPr>
                <w:p w14:paraId="70A9CEDC" w14:textId="77777777" w:rsidR="004B2235" w:rsidRPr="00520A65" w:rsidRDefault="004B2235" w:rsidP="00520A65">
                  <w:pPr>
                    <w:spacing w:before="100" w:beforeAutospacing="1" w:after="100" w:afterAutospacing="1"/>
                    <w:jc w:val="both"/>
                    <w:rPr>
                      <w:b/>
                      <w:bCs/>
                    </w:rPr>
                  </w:pPr>
                  <w:r>
                    <w:rPr>
                      <w:b/>
                      <w:bCs/>
                    </w:rPr>
                    <w:t>2</w:t>
                  </w:r>
                </w:p>
              </w:tc>
              <w:tc>
                <w:tcPr>
                  <w:tcW w:w="2226" w:type="dxa"/>
                </w:tcPr>
                <w:p w14:paraId="3D71BF10" w14:textId="4EF1C875"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14:paraId="4FBBAD71" w14:textId="77777777" w:rsidR="004B2235" w:rsidRDefault="004B2235" w:rsidP="00520A65">
                  <w:pPr>
                    <w:spacing w:before="100" w:beforeAutospacing="1" w:after="100" w:afterAutospacing="1" w:line="360" w:lineRule="auto"/>
                    <w:jc w:val="both"/>
                  </w:pPr>
                </w:p>
              </w:tc>
              <w:tc>
                <w:tcPr>
                  <w:tcW w:w="1564" w:type="dxa"/>
                </w:tcPr>
                <w:p w14:paraId="6DF99FB7" w14:textId="77777777" w:rsidR="004B2235" w:rsidRDefault="004B2235" w:rsidP="00520A65">
                  <w:pPr>
                    <w:spacing w:before="100" w:beforeAutospacing="1" w:after="100" w:afterAutospacing="1" w:line="360" w:lineRule="auto"/>
                    <w:jc w:val="both"/>
                  </w:pPr>
                </w:p>
              </w:tc>
              <w:tc>
                <w:tcPr>
                  <w:tcW w:w="1461" w:type="dxa"/>
                </w:tcPr>
                <w:p w14:paraId="1C711D41" w14:textId="77777777" w:rsidR="004B2235" w:rsidRDefault="004B2235" w:rsidP="00520A65">
                  <w:pPr>
                    <w:spacing w:before="100" w:beforeAutospacing="1" w:after="100" w:afterAutospacing="1" w:line="360" w:lineRule="auto"/>
                    <w:jc w:val="both"/>
                  </w:pPr>
                </w:p>
              </w:tc>
            </w:tr>
            <w:tr w:rsidR="004B2235" w14:paraId="5574ACD5" w14:textId="77777777" w:rsidTr="00A83520">
              <w:trPr>
                <w:trHeight w:val="226"/>
              </w:trPr>
              <w:tc>
                <w:tcPr>
                  <w:tcW w:w="920" w:type="dxa"/>
                </w:tcPr>
                <w:p w14:paraId="41D14F0B" w14:textId="77777777" w:rsidR="004B2235" w:rsidRPr="00520A65" w:rsidRDefault="004B2235" w:rsidP="00520A65">
                  <w:pPr>
                    <w:spacing w:before="100" w:beforeAutospacing="1" w:after="100" w:afterAutospacing="1"/>
                    <w:jc w:val="both"/>
                    <w:rPr>
                      <w:b/>
                      <w:bCs/>
                    </w:rPr>
                  </w:pPr>
                  <w:r>
                    <w:rPr>
                      <w:b/>
                      <w:bCs/>
                    </w:rPr>
                    <w:t>3</w:t>
                  </w:r>
                </w:p>
              </w:tc>
              <w:tc>
                <w:tcPr>
                  <w:tcW w:w="2226" w:type="dxa"/>
                </w:tcPr>
                <w:p w14:paraId="15D23A08" w14:textId="77777777"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14:paraId="3D090100" w14:textId="77777777" w:rsidR="004B2235" w:rsidRDefault="004B2235" w:rsidP="00520A65">
                  <w:pPr>
                    <w:spacing w:before="100" w:beforeAutospacing="1" w:after="100" w:afterAutospacing="1" w:line="360" w:lineRule="auto"/>
                    <w:jc w:val="both"/>
                  </w:pPr>
                </w:p>
              </w:tc>
              <w:tc>
                <w:tcPr>
                  <w:tcW w:w="1564" w:type="dxa"/>
                </w:tcPr>
                <w:p w14:paraId="1D782A67" w14:textId="77777777" w:rsidR="004B2235" w:rsidRDefault="004B2235" w:rsidP="00520A65">
                  <w:pPr>
                    <w:spacing w:before="100" w:beforeAutospacing="1" w:after="100" w:afterAutospacing="1" w:line="360" w:lineRule="auto"/>
                    <w:jc w:val="both"/>
                  </w:pPr>
                </w:p>
              </w:tc>
              <w:tc>
                <w:tcPr>
                  <w:tcW w:w="1461" w:type="dxa"/>
                </w:tcPr>
                <w:p w14:paraId="25FF7D3F" w14:textId="77777777" w:rsidR="004B2235" w:rsidRDefault="004B2235" w:rsidP="00520A65">
                  <w:pPr>
                    <w:spacing w:before="100" w:beforeAutospacing="1" w:after="100" w:afterAutospacing="1" w:line="360" w:lineRule="auto"/>
                    <w:jc w:val="both"/>
                  </w:pPr>
                </w:p>
              </w:tc>
            </w:tr>
          </w:tbl>
          <w:p w14:paraId="78174423" w14:textId="77777777" w:rsidR="00520A65" w:rsidRDefault="00520A65" w:rsidP="00407688">
            <w:pPr>
              <w:spacing w:after="100" w:afterAutospacing="1"/>
              <w:jc w:val="both"/>
              <w:rPr>
                <w:rFonts w:cs="Arial"/>
                <w:b/>
              </w:rPr>
            </w:pPr>
          </w:p>
        </w:tc>
      </w:tr>
      <w:tr w:rsidR="004B2235" w14:paraId="02DA3E51" w14:textId="77777777" w:rsidTr="00EB69B5">
        <w:tblPrEx>
          <w:tblLook w:val="04A0" w:firstRow="1" w:lastRow="0" w:firstColumn="1" w:lastColumn="0" w:noHBand="0" w:noVBand="1"/>
        </w:tblPrEx>
        <w:trPr>
          <w:cantSplit/>
          <w:trHeight w:val="366"/>
          <w:tblCellSpacing w:w="7" w:type="dxa"/>
        </w:trPr>
        <w:tc>
          <w:tcPr>
            <w:tcW w:w="513" w:type="pct"/>
            <w:gridSpan w:val="2"/>
            <w:tcBorders>
              <w:top w:val="single" w:sz="4" w:space="0" w:color="auto"/>
              <w:left w:val="single" w:sz="4" w:space="0" w:color="auto"/>
              <w:bottom w:val="single" w:sz="4" w:space="0" w:color="auto"/>
              <w:right w:val="single" w:sz="4" w:space="0" w:color="auto"/>
            </w:tcBorders>
          </w:tcPr>
          <w:p w14:paraId="073470EA" w14:textId="7D63298A" w:rsidR="004B2235" w:rsidRPr="008132D4" w:rsidRDefault="00313714" w:rsidP="004B2235">
            <w:pPr>
              <w:spacing w:after="100" w:afterAutospacing="1"/>
              <w:jc w:val="both"/>
              <w:rPr>
                <w:rFonts w:cs="Arial"/>
                <w:b/>
              </w:rPr>
            </w:pPr>
            <w:r>
              <w:rPr>
                <w:rFonts w:cs="Arial"/>
                <w:b/>
              </w:rPr>
              <w:t>6</w:t>
            </w:r>
            <w:r w:rsidR="004B2235">
              <w:rPr>
                <w:rFonts w:cs="Arial"/>
                <w:b/>
              </w:rPr>
              <w:t>.</w:t>
            </w:r>
          </w:p>
        </w:tc>
        <w:tc>
          <w:tcPr>
            <w:tcW w:w="4463" w:type="pct"/>
            <w:gridSpan w:val="6"/>
            <w:tcBorders>
              <w:top w:val="single" w:sz="4" w:space="0" w:color="auto"/>
              <w:left w:val="single" w:sz="4" w:space="0" w:color="auto"/>
              <w:bottom w:val="single" w:sz="4" w:space="0" w:color="auto"/>
              <w:right w:val="single" w:sz="4" w:space="0" w:color="auto"/>
            </w:tcBorders>
            <w:hideMark/>
          </w:tcPr>
          <w:p w14:paraId="01DC7DFF" w14:textId="77777777"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14:paraId="3370B74E" w14:textId="77777777" w:rsidTr="00EB69B5">
        <w:trPr>
          <w:cantSplit/>
          <w:trHeight w:val="209"/>
          <w:tblCellSpacing w:w="7" w:type="dxa"/>
        </w:trPr>
        <w:tc>
          <w:tcPr>
            <w:tcW w:w="414" w:type="pct"/>
          </w:tcPr>
          <w:p w14:paraId="3268B950" w14:textId="77777777" w:rsidR="00EB69B5" w:rsidRPr="00BC7290" w:rsidRDefault="00EB69B5" w:rsidP="006D1526">
            <w:pPr>
              <w:spacing w:after="100" w:afterAutospacing="1"/>
              <w:jc w:val="both"/>
              <w:rPr>
                <w:rFonts w:cs="Arial"/>
                <w:bCs/>
              </w:rPr>
            </w:pPr>
            <w:r w:rsidRPr="00BC7290">
              <w:rPr>
                <w:rFonts w:cs="Arial"/>
                <w:bCs/>
              </w:rPr>
              <w:t>6.1</w:t>
            </w:r>
          </w:p>
        </w:tc>
        <w:tc>
          <w:tcPr>
            <w:tcW w:w="3274" w:type="pct"/>
            <w:gridSpan w:val="2"/>
            <w:tcBorders>
              <w:right w:val="single" w:sz="4" w:space="0" w:color="auto"/>
            </w:tcBorders>
            <w:shd w:val="clear" w:color="auto" w:fill="auto"/>
          </w:tcPr>
          <w:p w14:paraId="769A0B39" w14:textId="77777777" w:rsidR="00EB69B5" w:rsidRPr="00BC7290" w:rsidRDefault="00EB69B5" w:rsidP="006D1526">
            <w:pPr>
              <w:spacing w:after="100" w:afterAutospacing="1"/>
              <w:jc w:val="both"/>
              <w:rPr>
                <w:rFonts w:cs="Arial"/>
                <w:bCs/>
              </w:rPr>
            </w:pPr>
            <w:r w:rsidRPr="00BC7290">
              <w:rPr>
                <w:rFonts w:cs="Arial"/>
                <w:bCs/>
              </w:rPr>
              <w:t>Fatal Accident Rate</w:t>
            </w:r>
          </w:p>
        </w:tc>
        <w:tc>
          <w:tcPr>
            <w:tcW w:w="1281" w:type="pct"/>
            <w:gridSpan w:val="5"/>
            <w:tcBorders>
              <w:left w:val="single" w:sz="4" w:space="0" w:color="auto"/>
            </w:tcBorders>
            <w:shd w:val="clear" w:color="auto" w:fill="auto"/>
          </w:tcPr>
          <w:p w14:paraId="0EAD8FC2" w14:textId="77777777" w:rsidR="00EB69B5" w:rsidRPr="00BC7290" w:rsidRDefault="00EB69B5" w:rsidP="006D1526">
            <w:pPr>
              <w:spacing w:after="100" w:afterAutospacing="1"/>
              <w:jc w:val="both"/>
              <w:rPr>
                <w:rFonts w:cs="Arial"/>
                <w:bCs/>
              </w:rPr>
            </w:pPr>
          </w:p>
        </w:tc>
      </w:tr>
      <w:tr w:rsidR="00EB69B5" w:rsidRPr="00E91E8A" w14:paraId="4ACE4D54" w14:textId="77777777" w:rsidTr="00EB69B5">
        <w:trPr>
          <w:cantSplit/>
          <w:trHeight w:val="209"/>
          <w:tblCellSpacing w:w="7" w:type="dxa"/>
        </w:trPr>
        <w:tc>
          <w:tcPr>
            <w:tcW w:w="414" w:type="pct"/>
          </w:tcPr>
          <w:p w14:paraId="0634FD29" w14:textId="77777777" w:rsidR="00EB69B5" w:rsidRPr="00F37211" w:rsidRDefault="00EB69B5" w:rsidP="006D1526">
            <w:pPr>
              <w:spacing w:after="100" w:afterAutospacing="1"/>
              <w:jc w:val="both"/>
              <w:rPr>
                <w:rFonts w:cs="Arial"/>
                <w:bCs/>
              </w:rPr>
            </w:pPr>
            <w:r w:rsidRPr="00F37211">
              <w:rPr>
                <w:rFonts w:cs="Arial"/>
                <w:bCs/>
              </w:rPr>
              <w:t>6.1.1</w:t>
            </w:r>
          </w:p>
        </w:tc>
        <w:tc>
          <w:tcPr>
            <w:tcW w:w="4563" w:type="pct"/>
            <w:gridSpan w:val="7"/>
            <w:shd w:val="clear" w:color="auto" w:fill="auto"/>
          </w:tcPr>
          <w:p w14:paraId="39E0CEDC"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006C93E9"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1B2DE088" w14:textId="77777777" w:rsidTr="006D1526">
              <w:trPr>
                <w:trHeight w:val="218"/>
              </w:trPr>
              <w:tc>
                <w:tcPr>
                  <w:tcW w:w="905" w:type="dxa"/>
                </w:tcPr>
                <w:p w14:paraId="6072F7C8"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5989EF5"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3B16E024"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77A19553"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0CEA7F9A"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052F9869" w14:textId="77777777" w:rsidTr="006D1526">
              <w:trPr>
                <w:trHeight w:val="273"/>
              </w:trPr>
              <w:tc>
                <w:tcPr>
                  <w:tcW w:w="905" w:type="dxa"/>
                </w:tcPr>
                <w:p w14:paraId="4A0B93FA" w14:textId="77777777"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3938BE1B"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50E1D4F2"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02B3182B"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BB2CB57" w14:textId="77777777" w:rsidR="00EB69B5" w:rsidRPr="00C75478" w:rsidRDefault="00EB69B5" w:rsidP="006D1526">
                  <w:pPr>
                    <w:pStyle w:val="ListParagraph"/>
                    <w:spacing w:after="100" w:afterAutospacing="1"/>
                    <w:ind w:left="0"/>
                    <w:jc w:val="both"/>
                    <w:rPr>
                      <w:rFonts w:cs="Arial"/>
                      <w:bCs/>
                      <w:sz w:val="20"/>
                      <w:szCs w:val="20"/>
                    </w:rPr>
                  </w:pPr>
                </w:p>
              </w:tc>
            </w:tr>
          </w:tbl>
          <w:p w14:paraId="0DF6A96C" w14:textId="77777777"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14:paraId="04762CF6" w14:textId="77777777" w:rsidTr="00EB69B5">
        <w:trPr>
          <w:cantSplit/>
          <w:trHeight w:val="375"/>
          <w:tblCellSpacing w:w="7" w:type="dxa"/>
        </w:trPr>
        <w:tc>
          <w:tcPr>
            <w:tcW w:w="414" w:type="pct"/>
          </w:tcPr>
          <w:p w14:paraId="67797916" w14:textId="77777777" w:rsidR="00EB69B5" w:rsidRPr="0036642B" w:rsidRDefault="00EB69B5" w:rsidP="006D1526">
            <w:pPr>
              <w:spacing w:after="100" w:afterAutospacing="1"/>
              <w:jc w:val="both"/>
              <w:rPr>
                <w:rFonts w:cs="Arial"/>
                <w:bCs/>
              </w:rPr>
            </w:pPr>
            <w:r w:rsidRPr="0036642B">
              <w:rPr>
                <w:rFonts w:cs="Arial"/>
                <w:bCs/>
              </w:rPr>
              <w:t>6.2</w:t>
            </w:r>
          </w:p>
        </w:tc>
        <w:tc>
          <w:tcPr>
            <w:tcW w:w="3331" w:type="pct"/>
            <w:gridSpan w:val="4"/>
            <w:tcBorders>
              <w:right w:val="single" w:sz="4" w:space="0" w:color="auto"/>
            </w:tcBorders>
            <w:shd w:val="clear" w:color="auto" w:fill="auto"/>
          </w:tcPr>
          <w:p w14:paraId="3A273E93" w14:textId="77777777"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25" w:type="pct"/>
            <w:gridSpan w:val="3"/>
            <w:tcBorders>
              <w:left w:val="single" w:sz="4" w:space="0" w:color="auto"/>
            </w:tcBorders>
            <w:shd w:val="clear" w:color="auto" w:fill="auto"/>
          </w:tcPr>
          <w:p w14:paraId="0E98515E" w14:textId="77777777" w:rsidR="00EB69B5" w:rsidRPr="00E91E8A" w:rsidRDefault="00EB69B5" w:rsidP="006D1526">
            <w:pPr>
              <w:spacing w:after="100" w:afterAutospacing="1"/>
              <w:jc w:val="both"/>
              <w:rPr>
                <w:rFonts w:cs="Arial"/>
              </w:rPr>
            </w:pPr>
          </w:p>
        </w:tc>
      </w:tr>
      <w:tr w:rsidR="00EB69B5" w:rsidRPr="00E91E8A" w14:paraId="51895A9B" w14:textId="77777777" w:rsidTr="00EB69B5">
        <w:trPr>
          <w:cantSplit/>
          <w:trHeight w:val="2380"/>
          <w:tblCellSpacing w:w="7" w:type="dxa"/>
        </w:trPr>
        <w:tc>
          <w:tcPr>
            <w:tcW w:w="414" w:type="pct"/>
          </w:tcPr>
          <w:p w14:paraId="44A79A7B" w14:textId="77777777" w:rsidR="00EB69B5" w:rsidRDefault="00EB69B5" w:rsidP="006D1526">
            <w:pPr>
              <w:spacing w:after="100" w:afterAutospacing="1"/>
              <w:jc w:val="both"/>
              <w:rPr>
                <w:rFonts w:cs="Arial"/>
              </w:rPr>
            </w:pPr>
            <w:r>
              <w:rPr>
                <w:rFonts w:cs="Arial"/>
              </w:rPr>
              <w:lastRenderedPageBreak/>
              <w:t>6.2.1</w:t>
            </w:r>
          </w:p>
        </w:tc>
        <w:tc>
          <w:tcPr>
            <w:tcW w:w="4563" w:type="pct"/>
            <w:gridSpan w:val="7"/>
            <w:shd w:val="clear" w:color="auto" w:fill="auto"/>
          </w:tcPr>
          <w:p w14:paraId="6CDE349A"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2394E29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33CA3A61" w14:textId="77777777" w:rsidTr="006D1526">
              <w:trPr>
                <w:trHeight w:val="218"/>
              </w:trPr>
              <w:tc>
                <w:tcPr>
                  <w:tcW w:w="905" w:type="dxa"/>
                </w:tcPr>
                <w:p w14:paraId="21C4C0CD"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14253013"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1B1F3D5"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52E435A7"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17EB2A8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21EFD996" w14:textId="77777777" w:rsidTr="006D1526">
              <w:trPr>
                <w:trHeight w:val="273"/>
              </w:trPr>
              <w:tc>
                <w:tcPr>
                  <w:tcW w:w="905" w:type="dxa"/>
                </w:tcPr>
                <w:p w14:paraId="702E78D2" w14:textId="77777777"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41DE0B79"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7E6AEC1B"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66F0CF21"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3F4700A0" w14:textId="77777777" w:rsidR="00EB69B5" w:rsidRPr="00C75478" w:rsidRDefault="00EB69B5" w:rsidP="006D1526">
                  <w:pPr>
                    <w:pStyle w:val="ListParagraph"/>
                    <w:spacing w:after="100" w:afterAutospacing="1"/>
                    <w:ind w:left="0"/>
                    <w:jc w:val="both"/>
                    <w:rPr>
                      <w:rFonts w:cs="Arial"/>
                      <w:bCs/>
                      <w:sz w:val="20"/>
                      <w:szCs w:val="20"/>
                    </w:rPr>
                  </w:pPr>
                </w:p>
              </w:tc>
            </w:tr>
          </w:tbl>
          <w:p w14:paraId="0718FCFC" w14:textId="77777777" w:rsidR="00EB69B5" w:rsidRDefault="00EB69B5" w:rsidP="006D152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14:paraId="64AE0B1D" w14:textId="77777777" w:rsidR="00B53F24" w:rsidRDefault="00B53F24" w:rsidP="006D1526">
            <w:pPr>
              <w:spacing w:after="100" w:afterAutospacing="1"/>
              <w:jc w:val="center"/>
              <w:rPr>
                <w:rFonts w:cs="Arial"/>
              </w:rPr>
            </w:pPr>
          </w:p>
          <w:p w14:paraId="03ED40E3" w14:textId="77777777" w:rsidR="00B53F24" w:rsidRDefault="00B53F24" w:rsidP="006D1526">
            <w:pPr>
              <w:spacing w:after="100" w:afterAutospacing="1"/>
              <w:jc w:val="center"/>
              <w:rPr>
                <w:rFonts w:cs="Arial"/>
              </w:rPr>
            </w:pPr>
          </w:p>
          <w:p w14:paraId="097B12B5" w14:textId="77777777" w:rsidR="00B53F24" w:rsidRPr="00E91E8A" w:rsidRDefault="00B53F24" w:rsidP="006D1526">
            <w:pPr>
              <w:spacing w:after="100" w:afterAutospacing="1"/>
              <w:jc w:val="center"/>
              <w:rPr>
                <w:rFonts w:cs="Arial"/>
              </w:rPr>
            </w:pPr>
          </w:p>
        </w:tc>
      </w:tr>
      <w:tr w:rsidR="00EB69B5" w:rsidRPr="00E91E8A" w14:paraId="5ADEB6F3" w14:textId="77777777" w:rsidTr="00EB69B5">
        <w:trPr>
          <w:cantSplit/>
          <w:trHeight w:val="255"/>
          <w:tblCellSpacing w:w="7" w:type="dxa"/>
        </w:trPr>
        <w:tc>
          <w:tcPr>
            <w:tcW w:w="414" w:type="pct"/>
          </w:tcPr>
          <w:p w14:paraId="1D65D6A2" w14:textId="77777777" w:rsidR="00EB69B5" w:rsidRPr="0036642B" w:rsidRDefault="00EB69B5" w:rsidP="006D1526">
            <w:pPr>
              <w:spacing w:after="100" w:afterAutospacing="1"/>
              <w:jc w:val="both"/>
              <w:rPr>
                <w:rFonts w:cs="Arial"/>
                <w:bCs/>
              </w:rPr>
            </w:pPr>
            <w:r w:rsidRPr="0036642B">
              <w:rPr>
                <w:rFonts w:cs="Arial"/>
                <w:bCs/>
              </w:rPr>
              <w:t>6.3</w:t>
            </w:r>
          </w:p>
        </w:tc>
        <w:tc>
          <w:tcPr>
            <w:tcW w:w="3303" w:type="pct"/>
            <w:gridSpan w:val="3"/>
            <w:tcBorders>
              <w:right w:val="single" w:sz="4" w:space="0" w:color="auto"/>
            </w:tcBorders>
            <w:shd w:val="clear" w:color="auto" w:fill="auto"/>
          </w:tcPr>
          <w:p w14:paraId="66E7D506" w14:textId="77777777"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52" w:type="pct"/>
            <w:gridSpan w:val="4"/>
            <w:tcBorders>
              <w:left w:val="single" w:sz="4" w:space="0" w:color="auto"/>
            </w:tcBorders>
            <w:shd w:val="clear" w:color="auto" w:fill="auto"/>
          </w:tcPr>
          <w:p w14:paraId="66E42EA7" w14:textId="77777777" w:rsidR="00EB69B5" w:rsidRPr="00E91E8A" w:rsidRDefault="00EB69B5" w:rsidP="006D1526">
            <w:pPr>
              <w:spacing w:after="100" w:afterAutospacing="1"/>
              <w:jc w:val="both"/>
              <w:rPr>
                <w:rFonts w:cs="Arial"/>
              </w:rPr>
            </w:pPr>
          </w:p>
        </w:tc>
      </w:tr>
      <w:tr w:rsidR="00EB69B5" w:rsidRPr="00E91E8A" w14:paraId="292257C2" w14:textId="77777777" w:rsidTr="00EB69B5">
        <w:trPr>
          <w:cantSplit/>
          <w:trHeight w:val="2056"/>
          <w:tblCellSpacing w:w="7" w:type="dxa"/>
        </w:trPr>
        <w:tc>
          <w:tcPr>
            <w:tcW w:w="414" w:type="pct"/>
            <w:tcBorders>
              <w:bottom w:val="single" w:sz="4" w:space="0" w:color="auto"/>
            </w:tcBorders>
          </w:tcPr>
          <w:p w14:paraId="2D1D72E7" w14:textId="77777777" w:rsidR="00EB69B5" w:rsidRDefault="00EB69B5" w:rsidP="006D1526">
            <w:pPr>
              <w:spacing w:after="100" w:afterAutospacing="1"/>
              <w:jc w:val="both"/>
              <w:rPr>
                <w:rFonts w:cs="Arial"/>
              </w:rPr>
            </w:pPr>
            <w:r>
              <w:rPr>
                <w:rFonts w:cs="Arial"/>
              </w:rPr>
              <w:t>6.3.1</w:t>
            </w:r>
          </w:p>
        </w:tc>
        <w:tc>
          <w:tcPr>
            <w:tcW w:w="4563" w:type="pct"/>
            <w:gridSpan w:val="7"/>
            <w:tcBorders>
              <w:bottom w:val="single" w:sz="4" w:space="0" w:color="auto"/>
            </w:tcBorders>
            <w:shd w:val="clear" w:color="auto" w:fill="auto"/>
          </w:tcPr>
          <w:p w14:paraId="5DCDCD9A" w14:textId="77777777"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14:paraId="3B5563F0"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EB69B5" w:rsidRPr="00C75478" w14:paraId="2805DC02" w14:textId="77777777" w:rsidTr="006D1526">
              <w:trPr>
                <w:trHeight w:val="218"/>
              </w:trPr>
              <w:tc>
                <w:tcPr>
                  <w:tcW w:w="1013" w:type="dxa"/>
                </w:tcPr>
                <w:p w14:paraId="55E7C39B"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3747EDD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5D7C5DD2"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07281FC7"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2957CAA5"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192053A5" w14:textId="77777777" w:rsidTr="006D1526">
              <w:trPr>
                <w:trHeight w:val="273"/>
              </w:trPr>
              <w:tc>
                <w:tcPr>
                  <w:tcW w:w="1013" w:type="dxa"/>
                </w:tcPr>
                <w:p w14:paraId="03D5F7D2" w14:textId="77777777"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2018-19</w:t>
                  </w:r>
                </w:p>
              </w:tc>
              <w:tc>
                <w:tcPr>
                  <w:tcW w:w="1276" w:type="dxa"/>
                </w:tcPr>
                <w:p w14:paraId="4290E484" w14:textId="77777777" w:rsidR="00EB69B5" w:rsidRPr="00C75478" w:rsidRDefault="00EB69B5" w:rsidP="006D1526">
                  <w:pPr>
                    <w:pStyle w:val="ListParagraph"/>
                    <w:spacing w:after="100" w:afterAutospacing="1"/>
                    <w:ind w:left="0"/>
                    <w:jc w:val="both"/>
                    <w:rPr>
                      <w:rFonts w:cs="Arial"/>
                      <w:bCs/>
                      <w:sz w:val="20"/>
                      <w:szCs w:val="20"/>
                    </w:rPr>
                  </w:pPr>
                </w:p>
              </w:tc>
              <w:tc>
                <w:tcPr>
                  <w:tcW w:w="1559" w:type="dxa"/>
                </w:tcPr>
                <w:p w14:paraId="4B9B82C1" w14:textId="77777777" w:rsidR="00EB69B5" w:rsidRPr="00C75478" w:rsidRDefault="00EB69B5" w:rsidP="006D1526">
                  <w:pPr>
                    <w:pStyle w:val="ListParagraph"/>
                    <w:spacing w:after="100" w:afterAutospacing="1"/>
                    <w:ind w:left="0"/>
                    <w:jc w:val="both"/>
                    <w:rPr>
                      <w:rFonts w:cs="Arial"/>
                      <w:bCs/>
                      <w:sz w:val="20"/>
                      <w:szCs w:val="20"/>
                    </w:rPr>
                  </w:pPr>
                </w:p>
              </w:tc>
              <w:tc>
                <w:tcPr>
                  <w:tcW w:w="1843" w:type="dxa"/>
                </w:tcPr>
                <w:p w14:paraId="27F4080C" w14:textId="77777777" w:rsidR="00EB69B5" w:rsidRPr="00C75478" w:rsidRDefault="00EB69B5" w:rsidP="006D1526">
                  <w:pPr>
                    <w:pStyle w:val="ListParagraph"/>
                    <w:spacing w:after="100" w:afterAutospacing="1"/>
                    <w:ind w:left="0"/>
                    <w:jc w:val="both"/>
                    <w:rPr>
                      <w:rFonts w:cs="Arial"/>
                      <w:bCs/>
                      <w:sz w:val="20"/>
                      <w:szCs w:val="20"/>
                    </w:rPr>
                  </w:pPr>
                </w:p>
              </w:tc>
              <w:tc>
                <w:tcPr>
                  <w:tcW w:w="1751" w:type="dxa"/>
                </w:tcPr>
                <w:p w14:paraId="57E57758" w14:textId="77777777" w:rsidR="00EB69B5" w:rsidRPr="00C75478" w:rsidRDefault="00EB69B5" w:rsidP="006D1526">
                  <w:pPr>
                    <w:pStyle w:val="ListParagraph"/>
                    <w:spacing w:after="100" w:afterAutospacing="1"/>
                    <w:ind w:left="0"/>
                    <w:jc w:val="both"/>
                    <w:rPr>
                      <w:rFonts w:cs="Arial"/>
                      <w:bCs/>
                      <w:sz w:val="20"/>
                      <w:szCs w:val="20"/>
                    </w:rPr>
                  </w:pPr>
                </w:p>
              </w:tc>
            </w:tr>
          </w:tbl>
          <w:p w14:paraId="0835B145" w14:textId="77777777" w:rsidR="00EB69B5" w:rsidRDefault="00EB69B5" w:rsidP="006D1526">
            <w:pPr>
              <w:pStyle w:val="NoSpacing"/>
            </w:pPr>
          </w:p>
          <w:p w14:paraId="0EDE4CC1" w14:textId="77777777" w:rsidR="00EB69B5" w:rsidRDefault="00EB69B5" w:rsidP="006D1526">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013353CC" w14:textId="77777777"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14:paraId="539EACAC" w14:textId="34D712E3" w:rsidR="006E1AC8" w:rsidRDefault="006E1AC8">
      <w:r>
        <w:br w:type="page"/>
      </w:r>
    </w:p>
    <w:p w14:paraId="39FC63BC" w14:textId="77777777" w:rsidR="001763F1" w:rsidRDefault="001763F1" w:rsidP="004E04D3">
      <w:pPr>
        <w:jc w:val="both"/>
      </w:pPr>
    </w:p>
    <w:p w14:paraId="09532D43" w14:textId="77777777"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14:paraId="56FC1098" w14:textId="77777777"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1763F1" w:rsidRPr="009F3875" w14:paraId="0371F4DB" w14:textId="77777777" w:rsidTr="00175B98">
        <w:tc>
          <w:tcPr>
            <w:tcW w:w="828" w:type="dxa"/>
          </w:tcPr>
          <w:p w14:paraId="1F158C56" w14:textId="77777777" w:rsidR="001763F1" w:rsidRPr="009F3875" w:rsidRDefault="001763F1" w:rsidP="00175B98">
            <w:pPr>
              <w:jc w:val="both"/>
              <w:rPr>
                <w:b/>
                <w:color w:val="000000"/>
                <w:spacing w:val="5"/>
              </w:rPr>
            </w:pPr>
            <w:r w:rsidRPr="009F3875">
              <w:rPr>
                <w:b/>
                <w:color w:val="000000"/>
                <w:spacing w:val="5"/>
              </w:rPr>
              <w:t>S. No</w:t>
            </w:r>
          </w:p>
        </w:tc>
        <w:tc>
          <w:tcPr>
            <w:tcW w:w="7560" w:type="dxa"/>
          </w:tcPr>
          <w:p w14:paraId="18B56F0D" w14:textId="77777777" w:rsidR="001763F1" w:rsidRPr="009F3875" w:rsidRDefault="001763F1" w:rsidP="00175B98">
            <w:pPr>
              <w:jc w:val="both"/>
              <w:rPr>
                <w:b/>
                <w:color w:val="000000"/>
                <w:spacing w:val="5"/>
              </w:rPr>
            </w:pPr>
            <w:r w:rsidRPr="009F3875">
              <w:rPr>
                <w:b/>
                <w:color w:val="000000"/>
                <w:spacing w:val="5"/>
              </w:rPr>
              <w:t>Description</w:t>
            </w:r>
          </w:p>
        </w:tc>
      </w:tr>
      <w:tr w:rsidR="001763F1" w:rsidRPr="009F3875" w14:paraId="7BD5C5D5" w14:textId="77777777" w:rsidTr="00175B98">
        <w:tc>
          <w:tcPr>
            <w:tcW w:w="828" w:type="dxa"/>
          </w:tcPr>
          <w:p w14:paraId="45CB32B3" w14:textId="77777777" w:rsidR="001763F1" w:rsidRPr="009F3875" w:rsidRDefault="001763F1" w:rsidP="00175B98">
            <w:pPr>
              <w:jc w:val="both"/>
              <w:rPr>
                <w:color w:val="000000"/>
                <w:spacing w:val="5"/>
              </w:rPr>
            </w:pPr>
            <w:r w:rsidRPr="009F3875">
              <w:rPr>
                <w:color w:val="000000"/>
                <w:spacing w:val="5"/>
              </w:rPr>
              <w:t>1</w:t>
            </w:r>
          </w:p>
        </w:tc>
        <w:tc>
          <w:tcPr>
            <w:tcW w:w="7560" w:type="dxa"/>
          </w:tcPr>
          <w:p w14:paraId="1F64DF43" w14:textId="7E9642A1" w:rsidR="001763F1" w:rsidRPr="009F3875" w:rsidRDefault="00A83520" w:rsidP="00175B98">
            <w:pPr>
              <w:jc w:val="both"/>
              <w:rPr>
                <w:color w:val="000000"/>
                <w:spacing w:val="5"/>
              </w:rPr>
            </w:pPr>
            <w:r>
              <w:rPr>
                <w:color w:val="000000"/>
                <w:spacing w:val="5"/>
              </w:rPr>
              <w:t>Link of Annual Report</w:t>
            </w:r>
          </w:p>
        </w:tc>
      </w:tr>
      <w:tr w:rsidR="001763F1" w:rsidRPr="009F3875" w14:paraId="553C2523" w14:textId="77777777" w:rsidTr="00175B98">
        <w:tc>
          <w:tcPr>
            <w:tcW w:w="828" w:type="dxa"/>
          </w:tcPr>
          <w:p w14:paraId="53137AEF" w14:textId="77777777" w:rsidR="001763F1" w:rsidRPr="009F3875" w:rsidRDefault="001763F1" w:rsidP="00175B98">
            <w:pPr>
              <w:jc w:val="both"/>
              <w:rPr>
                <w:color w:val="000000"/>
                <w:spacing w:val="5"/>
              </w:rPr>
            </w:pPr>
            <w:r w:rsidRPr="009F3875">
              <w:rPr>
                <w:color w:val="000000"/>
                <w:spacing w:val="5"/>
              </w:rPr>
              <w:t>2</w:t>
            </w:r>
          </w:p>
        </w:tc>
        <w:tc>
          <w:tcPr>
            <w:tcW w:w="7560" w:type="dxa"/>
          </w:tcPr>
          <w:p w14:paraId="2D5FF4B9" w14:textId="5B12A61E"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14:paraId="6600CE85" w14:textId="77777777" w:rsidTr="00175B98">
        <w:tc>
          <w:tcPr>
            <w:tcW w:w="828" w:type="dxa"/>
          </w:tcPr>
          <w:p w14:paraId="7F6997F0" w14:textId="77777777" w:rsidR="001763F1" w:rsidRPr="009F3875" w:rsidRDefault="001763F1" w:rsidP="00175B98">
            <w:pPr>
              <w:jc w:val="both"/>
              <w:rPr>
                <w:color w:val="000000"/>
                <w:spacing w:val="5"/>
              </w:rPr>
            </w:pPr>
            <w:r w:rsidRPr="009F3875">
              <w:rPr>
                <w:color w:val="000000"/>
                <w:spacing w:val="5"/>
              </w:rPr>
              <w:t>3</w:t>
            </w:r>
          </w:p>
        </w:tc>
        <w:tc>
          <w:tcPr>
            <w:tcW w:w="7560" w:type="dxa"/>
          </w:tcPr>
          <w:p w14:paraId="10F6C56E" w14:textId="77777777" w:rsidR="001763F1" w:rsidRPr="009F3875" w:rsidRDefault="001763F1" w:rsidP="00175B98">
            <w:pPr>
              <w:jc w:val="both"/>
              <w:rPr>
                <w:color w:val="000000"/>
                <w:spacing w:val="5"/>
              </w:rPr>
            </w:pPr>
          </w:p>
        </w:tc>
      </w:tr>
      <w:tr w:rsidR="001763F1" w:rsidRPr="009F3875" w14:paraId="32E363E9" w14:textId="77777777" w:rsidTr="00175B98">
        <w:tc>
          <w:tcPr>
            <w:tcW w:w="828" w:type="dxa"/>
          </w:tcPr>
          <w:p w14:paraId="47FFC20C" w14:textId="77777777" w:rsidR="001763F1" w:rsidRPr="009F3875" w:rsidRDefault="001763F1" w:rsidP="00175B98">
            <w:pPr>
              <w:jc w:val="both"/>
              <w:rPr>
                <w:color w:val="000000"/>
                <w:spacing w:val="5"/>
              </w:rPr>
            </w:pPr>
            <w:r w:rsidRPr="009F3875">
              <w:rPr>
                <w:color w:val="000000"/>
                <w:spacing w:val="5"/>
              </w:rPr>
              <w:t>4</w:t>
            </w:r>
          </w:p>
        </w:tc>
        <w:tc>
          <w:tcPr>
            <w:tcW w:w="7560" w:type="dxa"/>
          </w:tcPr>
          <w:p w14:paraId="39C41842" w14:textId="77777777" w:rsidR="001763F1" w:rsidRPr="009F3875" w:rsidRDefault="001763F1" w:rsidP="00175B98">
            <w:pPr>
              <w:jc w:val="both"/>
              <w:rPr>
                <w:color w:val="000000"/>
                <w:spacing w:val="5"/>
              </w:rPr>
            </w:pPr>
          </w:p>
        </w:tc>
      </w:tr>
      <w:tr w:rsidR="001763F1" w:rsidRPr="009F3875" w14:paraId="5BADF038" w14:textId="77777777" w:rsidTr="00175B98">
        <w:tc>
          <w:tcPr>
            <w:tcW w:w="828" w:type="dxa"/>
          </w:tcPr>
          <w:p w14:paraId="587CA381" w14:textId="77777777" w:rsidR="001763F1" w:rsidRPr="009F3875" w:rsidRDefault="001763F1" w:rsidP="00175B98">
            <w:pPr>
              <w:jc w:val="both"/>
              <w:rPr>
                <w:color w:val="000000"/>
                <w:spacing w:val="5"/>
              </w:rPr>
            </w:pPr>
            <w:r w:rsidRPr="009F3875">
              <w:rPr>
                <w:color w:val="000000"/>
                <w:spacing w:val="5"/>
              </w:rPr>
              <w:t>5</w:t>
            </w:r>
          </w:p>
        </w:tc>
        <w:tc>
          <w:tcPr>
            <w:tcW w:w="7560" w:type="dxa"/>
          </w:tcPr>
          <w:p w14:paraId="40997F1A" w14:textId="77777777" w:rsidR="001763F1" w:rsidRPr="009F3875" w:rsidRDefault="001763F1" w:rsidP="00175B98">
            <w:pPr>
              <w:jc w:val="both"/>
              <w:rPr>
                <w:color w:val="000000"/>
                <w:spacing w:val="5"/>
              </w:rPr>
            </w:pPr>
          </w:p>
        </w:tc>
      </w:tr>
    </w:tbl>
    <w:p w14:paraId="3AE58423" w14:textId="77777777" w:rsidR="001763F1" w:rsidRDefault="001763F1" w:rsidP="004E04D3">
      <w:pPr>
        <w:jc w:val="both"/>
      </w:pPr>
    </w:p>
    <w:p w14:paraId="120B0CDB" w14:textId="47242D32" w:rsidR="001763F1" w:rsidRDefault="001763F1" w:rsidP="004E04D3">
      <w:pPr>
        <w:jc w:val="both"/>
      </w:pPr>
    </w:p>
    <w:p w14:paraId="51E6ACA8" w14:textId="5CE4C197" w:rsidR="00313714" w:rsidRDefault="00313714" w:rsidP="004E04D3">
      <w:pPr>
        <w:jc w:val="both"/>
      </w:pPr>
    </w:p>
    <w:p w14:paraId="0D6E4601" w14:textId="5A804CDC" w:rsidR="00313714" w:rsidRDefault="00313714" w:rsidP="004E04D3">
      <w:pPr>
        <w:jc w:val="both"/>
      </w:pPr>
    </w:p>
    <w:p w14:paraId="07116C1E" w14:textId="426D665B" w:rsidR="00313714" w:rsidRDefault="00313714" w:rsidP="004E04D3">
      <w:pPr>
        <w:jc w:val="both"/>
      </w:pPr>
    </w:p>
    <w:p w14:paraId="79FC9862" w14:textId="6A6ED3F2" w:rsidR="00313714" w:rsidRDefault="00313714" w:rsidP="004E04D3">
      <w:pPr>
        <w:jc w:val="both"/>
      </w:pPr>
    </w:p>
    <w:p w14:paraId="38C5DDEE" w14:textId="19DFC656" w:rsidR="00313714" w:rsidRDefault="00313714" w:rsidP="004E04D3">
      <w:pPr>
        <w:jc w:val="both"/>
      </w:pPr>
    </w:p>
    <w:p w14:paraId="38C880AC" w14:textId="71BE7A2B" w:rsidR="00313714" w:rsidRDefault="00313714" w:rsidP="004E04D3">
      <w:pPr>
        <w:jc w:val="both"/>
      </w:pPr>
    </w:p>
    <w:p w14:paraId="4FAE433F" w14:textId="6B56A851" w:rsidR="00313714" w:rsidRDefault="00313714" w:rsidP="004E04D3">
      <w:pPr>
        <w:jc w:val="both"/>
      </w:pPr>
    </w:p>
    <w:p w14:paraId="768422DC" w14:textId="463A4071" w:rsidR="00313714" w:rsidRDefault="00313714" w:rsidP="004E04D3">
      <w:pPr>
        <w:jc w:val="both"/>
      </w:pPr>
    </w:p>
    <w:p w14:paraId="43C705E5" w14:textId="4539E9AC" w:rsidR="00313714" w:rsidRDefault="00313714" w:rsidP="004E04D3">
      <w:pPr>
        <w:jc w:val="both"/>
      </w:pPr>
    </w:p>
    <w:p w14:paraId="17125D89" w14:textId="75C6E873" w:rsidR="000909DF" w:rsidRDefault="000909DF" w:rsidP="003D0B41">
      <w:pPr>
        <w:shd w:val="clear" w:color="auto" w:fill="FFFFFF"/>
        <w:spacing w:line="394" w:lineRule="exact"/>
        <w:jc w:val="center"/>
        <w:outlineLvl w:val="0"/>
      </w:pPr>
    </w:p>
    <w:p w14:paraId="6AD07597" w14:textId="5A3C1EC2" w:rsidR="009D4B10" w:rsidRDefault="009D4B10" w:rsidP="003D0B41">
      <w:pPr>
        <w:shd w:val="clear" w:color="auto" w:fill="FFFFFF"/>
        <w:spacing w:line="394" w:lineRule="exact"/>
        <w:jc w:val="center"/>
        <w:outlineLvl w:val="0"/>
      </w:pPr>
    </w:p>
    <w:p w14:paraId="4F74F0E3" w14:textId="544A0A55" w:rsidR="009D4B10" w:rsidRDefault="009D4B10" w:rsidP="003D0B41">
      <w:pPr>
        <w:shd w:val="clear" w:color="auto" w:fill="FFFFFF"/>
        <w:spacing w:line="394" w:lineRule="exact"/>
        <w:jc w:val="center"/>
        <w:outlineLvl w:val="0"/>
      </w:pPr>
    </w:p>
    <w:p w14:paraId="377B3EDD" w14:textId="0E2771EA" w:rsidR="009D4B10" w:rsidRDefault="009D4B10" w:rsidP="003D0B41">
      <w:pPr>
        <w:shd w:val="clear" w:color="auto" w:fill="FFFFFF"/>
        <w:spacing w:line="394" w:lineRule="exact"/>
        <w:jc w:val="center"/>
        <w:outlineLvl w:val="0"/>
      </w:pPr>
    </w:p>
    <w:p w14:paraId="1A49D861" w14:textId="1DFEC7D3" w:rsidR="009D4B10" w:rsidRDefault="009D4B10" w:rsidP="003D0B41">
      <w:pPr>
        <w:shd w:val="clear" w:color="auto" w:fill="FFFFFF"/>
        <w:spacing w:line="394" w:lineRule="exact"/>
        <w:jc w:val="center"/>
        <w:outlineLvl w:val="0"/>
      </w:pPr>
    </w:p>
    <w:p w14:paraId="5244A12C" w14:textId="2DE805AE" w:rsidR="009D4B10" w:rsidRDefault="009D4B10" w:rsidP="003D0B41">
      <w:pPr>
        <w:shd w:val="clear" w:color="auto" w:fill="FFFFFF"/>
        <w:spacing w:line="394" w:lineRule="exact"/>
        <w:jc w:val="center"/>
        <w:outlineLvl w:val="0"/>
      </w:pPr>
    </w:p>
    <w:p w14:paraId="392E9EE1" w14:textId="77777777" w:rsidR="009D4B10" w:rsidRDefault="009D4B10" w:rsidP="003D0B41">
      <w:pPr>
        <w:shd w:val="clear" w:color="auto" w:fill="FFFFFF"/>
        <w:spacing w:line="394" w:lineRule="exact"/>
        <w:jc w:val="center"/>
        <w:outlineLvl w:val="0"/>
      </w:pPr>
    </w:p>
    <w:p w14:paraId="476ECCC9" w14:textId="77777777" w:rsidR="006E1AC8" w:rsidRDefault="006E1AC8">
      <w:pPr>
        <w:rPr>
          <w:b/>
          <w:color w:val="000000"/>
          <w:spacing w:val="5"/>
          <w:sz w:val="32"/>
          <w:szCs w:val="32"/>
        </w:rPr>
      </w:pPr>
      <w:r>
        <w:rPr>
          <w:b/>
          <w:color w:val="000000"/>
          <w:spacing w:val="5"/>
          <w:sz w:val="32"/>
          <w:szCs w:val="32"/>
        </w:rPr>
        <w:br w:type="page"/>
      </w:r>
    </w:p>
    <w:p w14:paraId="4CF8F4BD" w14:textId="228AF1E6"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14:paraId="05D1E5EF" w14:textId="77777777"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(included in the performance of the company for award)</w:t>
      </w:r>
    </w:p>
    <w:tbl>
      <w:tblPr>
        <w:tblStyle w:val="TableGrid"/>
        <w:tblW w:w="9634" w:type="dxa"/>
        <w:tblLook w:val="04A0" w:firstRow="1" w:lastRow="0" w:firstColumn="1" w:lastColumn="0" w:noHBand="0" w:noVBand="1"/>
      </w:tblPr>
      <w:tblGrid>
        <w:gridCol w:w="1837"/>
        <w:gridCol w:w="1277"/>
        <w:gridCol w:w="1417"/>
        <w:gridCol w:w="1418"/>
        <w:gridCol w:w="1276"/>
        <w:gridCol w:w="2409"/>
      </w:tblGrid>
      <w:tr w:rsidR="00403151" w:rsidRPr="00F8179D" w14:paraId="46830EB9" w14:textId="29587A6B" w:rsidTr="00B5631B">
        <w:trPr>
          <w:trHeight w:val="787"/>
        </w:trPr>
        <w:tc>
          <w:tcPr>
            <w:tcW w:w="1837" w:type="dxa"/>
          </w:tcPr>
          <w:p w14:paraId="27B6BDB5" w14:textId="77777777" w:rsidR="00403151" w:rsidRPr="00F8179D" w:rsidRDefault="00403151" w:rsidP="002B2AE2">
            <w:pPr>
              <w:spacing w:line="394" w:lineRule="exact"/>
              <w:jc w:val="center"/>
              <w:outlineLvl w:val="0"/>
              <w:rPr>
                <w:b/>
                <w:color w:val="000000"/>
                <w:spacing w:val="5"/>
              </w:rPr>
            </w:pPr>
          </w:p>
        </w:tc>
        <w:tc>
          <w:tcPr>
            <w:tcW w:w="2694" w:type="dxa"/>
            <w:gridSpan w:val="2"/>
          </w:tcPr>
          <w:p w14:paraId="024C36C6" w14:textId="299E8CE4"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2018 </w:t>
            </w:r>
          </w:p>
        </w:tc>
        <w:tc>
          <w:tcPr>
            <w:tcW w:w="2694" w:type="dxa"/>
            <w:gridSpan w:val="2"/>
          </w:tcPr>
          <w:p w14:paraId="2085C27E" w14:textId="3B28DF7D"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2019</w:t>
            </w:r>
          </w:p>
        </w:tc>
        <w:tc>
          <w:tcPr>
            <w:tcW w:w="2409" w:type="dxa"/>
          </w:tcPr>
          <w:p w14:paraId="425D2A5F" w14:textId="77777777" w:rsidR="00403151" w:rsidRDefault="00403151" w:rsidP="002B2AE2">
            <w:pPr>
              <w:spacing w:line="394" w:lineRule="exact"/>
              <w:jc w:val="center"/>
              <w:outlineLvl w:val="0"/>
              <w:rPr>
                <w:b/>
                <w:color w:val="000000"/>
                <w:spacing w:val="5"/>
              </w:rPr>
            </w:pPr>
          </w:p>
        </w:tc>
      </w:tr>
      <w:tr w:rsidR="00403151" w:rsidRPr="00F8179D" w14:paraId="2F010EEB" w14:textId="0B2F4DA4" w:rsidTr="00B5631B">
        <w:trPr>
          <w:trHeight w:val="787"/>
        </w:trPr>
        <w:tc>
          <w:tcPr>
            <w:tcW w:w="1837" w:type="dxa"/>
          </w:tcPr>
          <w:p w14:paraId="606EAB2F" w14:textId="77777777"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14:paraId="10AA0E1B"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66EBE817"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14:paraId="0333A2BC"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14:paraId="4DC7DDD4"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6EF6BABF" w14:textId="0795E11D"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14:paraId="0A6710ED" w14:textId="1BE9D9DF"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14:paraId="30C238DD" w14:textId="58FDCD49"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14:paraId="4A67A4AF" w14:textId="260C372D" w:rsidTr="000909DF">
        <w:trPr>
          <w:trHeight w:val="400"/>
        </w:trPr>
        <w:tc>
          <w:tcPr>
            <w:tcW w:w="1837" w:type="dxa"/>
          </w:tcPr>
          <w:p w14:paraId="56A61766" w14:textId="77777777" w:rsidR="00403151" w:rsidRPr="00F8179D" w:rsidRDefault="00403151" w:rsidP="006964E3">
            <w:pPr>
              <w:pStyle w:val="ListParagraph"/>
              <w:numPr>
                <w:ilvl w:val="0"/>
                <w:numId w:val="5"/>
              </w:numPr>
              <w:spacing w:line="394" w:lineRule="exact"/>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Crude Oil</w:t>
            </w:r>
          </w:p>
        </w:tc>
        <w:tc>
          <w:tcPr>
            <w:tcW w:w="1277" w:type="dxa"/>
          </w:tcPr>
          <w:p w14:paraId="3CDC8F94" w14:textId="77777777" w:rsidR="00403151" w:rsidRPr="00F8179D" w:rsidRDefault="00403151" w:rsidP="00794779">
            <w:pPr>
              <w:spacing w:line="394" w:lineRule="exact"/>
              <w:jc w:val="both"/>
              <w:outlineLvl w:val="0"/>
              <w:rPr>
                <w:bCs/>
                <w:color w:val="000000"/>
                <w:spacing w:val="5"/>
              </w:rPr>
            </w:pPr>
          </w:p>
        </w:tc>
        <w:tc>
          <w:tcPr>
            <w:tcW w:w="1417" w:type="dxa"/>
          </w:tcPr>
          <w:p w14:paraId="747CED57" w14:textId="77777777" w:rsidR="00403151" w:rsidRPr="00F8179D" w:rsidRDefault="00403151" w:rsidP="00794779">
            <w:pPr>
              <w:spacing w:line="394" w:lineRule="exact"/>
              <w:jc w:val="both"/>
              <w:outlineLvl w:val="0"/>
              <w:rPr>
                <w:bCs/>
                <w:color w:val="000000"/>
                <w:spacing w:val="5"/>
              </w:rPr>
            </w:pPr>
          </w:p>
        </w:tc>
        <w:tc>
          <w:tcPr>
            <w:tcW w:w="1418" w:type="dxa"/>
          </w:tcPr>
          <w:p w14:paraId="77AA14DE" w14:textId="77777777" w:rsidR="00403151" w:rsidRPr="00F8179D" w:rsidRDefault="00403151" w:rsidP="00794779">
            <w:pPr>
              <w:spacing w:line="394" w:lineRule="exact"/>
              <w:jc w:val="both"/>
              <w:outlineLvl w:val="0"/>
              <w:rPr>
                <w:bCs/>
                <w:color w:val="000000"/>
                <w:spacing w:val="5"/>
              </w:rPr>
            </w:pPr>
          </w:p>
        </w:tc>
        <w:tc>
          <w:tcPr>
            <w:tcW w:w="1276" w:type="dxa"/>
          </w:tcPr>
          <w:p w14:paraId="52EF8900" w14:textId="77777777" w:rsidR="00403151" w:rsidRPr="00F8179D" w:rsidRDefault="00403151" w:rsidP="00794779">
            <w:pPr>
              <w:spacing w:line="394" w:lineRule="exact"/>
              <w:jc w:val="both"/>
              <w:outlineLvl w:val="0"/>
              <w:rPr>
                <w:bCs/>
                <w:color w:val="000000"/>
                <w:spacing w:val="5"/>
              </w:rPr>
            </w:pPr>
          </w:p>
        </w:tc>
        <w:tc>
          <w:tcPr>
            <w:tcW w:w="2409" w:type="dxa"/>
          </w:tcPr>
          <w:p w14:paraId="3DAD785D" w14:textId="77777777" w:rsidR="00403151" w:rsidRPr="00F8179D" w:rsidRDefault="00403151" w:rsidP="00794779">
            <w:pPr>
              <w:spacing w:line="394" w:lineRule="exact"/>
              <w:jc w:val="both"/>
              <w:outlineLvl w:val="0"/>
              <w:rPr>
                <w:bCs/>
                <w:color w:val="000000"/>
                <w:spacing w:val="5"/>
              </w:rPr>
            </w:pPr>
          </w:p>
        </w:tc>
      </w:tr>
      <w:tr w:rsidR="00403151" w:rsidRPr="00F8179D" w14:paraId="7B05C74A" w14:textId="42EF5868" w:rsidTr="00B5631B">
        <w:trPr>
          <w:trHeight w:val="220"/>
        </w:trPr>
        <w:tc>
          <w:tcPr>
            <w:tcW w:w="1837" w:type="dxa"/>
          </w:tcPr>
          <w:p w14:paraId="0525A5B2"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14:paraId="10524228" w14:textId="77777777" w:rsidR="00403151" w:rsidRPr="00F8179D" w:rsidRDefault="00403151" w:rsidP="00794779">
            <w:pPr>
              <w:spacing w:line="394" w:lineRule="exact"/>
              <w:jc w:val="both"/>
              <w:outlineLvl w:val="0"/>
              <w:rPr>
                <w:bCs/>
                <w:color w:val="000000"/>
                <w:spacing w:val="5"/>
              </w:rPr>
            </w:pPr>
          </w:p>
        </w:tc>
        <w:tc>
          <w:tcPr>
            <w:tcW w:w="1417" w:type="dxa"/>
          </w:tcPr>
          <w:p w14:paraId="3EC0BD9E" w14:textId="77777777" w:rsidR="00403151" w:rsidRPr="00F8179D" w:rsidRDefault="00403151" w:rsidP="00794779">
            <w:pPr>
              <w:spacing w:line="394" w:lineRule="exact"/>
              <w:jc w:val="both"/>
              <w:outlineLvl w:val="0"/>
              <w:rPr>
                <w:bCs/>
                <w:color w:val="000000"/>
                <w:spacing w:val="5"/>
              </w:rPr>
            </w:pPr>
          </w:p>
        </w:tc>
        <w:tc>
          <w:tcPr>
            <w:tcW w:w="1418" w:type="dxa"/>
          </w:tcPr>
          <w:p w14:paraId="03371C03" w14:textId="77777777" w:rsidR="00403151" w:rsidRPr="00F8179D" w:rsidRDefault="00403151" w:rsidP="00794779">
            <w:pPr>
              <w:spacing w:line="394" w:lineRule="exact"/>
              <w:jc w:val="both"/>
              <w:outlineLvl w:val="0"/>
              <w:rPr>
                <w:bCs/>
                <w:color w:val="000000"/>
                <w:spacing w:val="5"/>
              </w:rPr>
            </w:pPr>
          </w:p>
        </w:tc>
        <w:tc>
          <w:tcPr>
            <w:tcW w:w="1276" w:type="dxa"/>
          </w:tcPr>
          <w:p w14:paraId="743A48BF" w14:textId="77777777" w:rsidR="00403151" w:rsidRPr="00F8179D" w:rsidRDefault="00403151" w:rsidP="00794779">
            <w:pPr>
              <w:spacing w:line="394" w:lineRule="exact"/>
              <w:jc w:val="both"/>
              <w:outlineLvl w:val="0"/>
              <w:rPr>
                <w:bCs/>
                <w:color w:val="000000"/>
                <w:spacing w:val="5"/>
              </w:rPr>
            </w:pPr>
          </w:p>
        </w:tc>
        <w:tc>
          <w:tcPr>
            <w:tcW w:w="2409" w:type="dxa"/>
          </w:tcPr>
          <w:p w14:paraId="731F78B3" w14:textId="77777777" w:rsidR="00403151" w:rsidRPr="00F8179D" w:rsidRDefault="00403151" w:rsidP="00794779">
            <w:pPr>
              <w:spacing w:line="394" w:lineRule="exact"/>
              <w:jc w:val="both"/>
              <w:outlineLvl w:val="0"/>
              <w:rPr>
                <w:bCs/>
                <w:color w:val="000000"/>
                <w:spacing w:val="5"/>
              </w:rPr>
            </w:pPr>
          </w:p>
        </w:tc>
      </w:tr>
      <w:tr w:rsidR="00403151" w:rsidRPr="00F8179D" w14:paraId="53F14905" w14:textId="196672F3" w:rsidTr="00B5631B">
        <w:trPr>
          <w:trHeight w:val="393"/>
        </w:trPr>
        <w:tc>
          <w:tcPr>
            <w:tcW w:w="1837" w:type="dxa"/>
          </w:tcPr>
          <w:p w14:paraId="27BB550D"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14:paraId="58BA8E3E" w14:textId="77777777" w:rsidR="00403151" w:rsidRPr="00F8179D" w:rsidRDefault="00403151" w:rsidP="00794779">
            <w:pPr>
              <w:spacing w:line="394" w:lineRule="exact"/>
              <w:jc w:val="both"/>
              <w:outlineLvl w:val="0"/>
              <w:rPr>
                <w:bCs/>
                <w:color w:val="000000"/>
                <w:spacing w:val="5"/>
              </w:rPr>
            </w:pPr>
          </w:p>
        </w:tc>
        <w:tc>
          <w:tcPr>
            <w:tcW w:w="1417" w:type="dxa"/>
          </w:tcPr>
          <w:p w14:paraId="07EFB50C" w14:textId="77777777" w:rsidR="00403151" w:rsidRPr="00F8179D" w:rsidRDefault="00403151" w:rsidP="00794779">
            <w:pPr>
              <w:spacing w:line="394" w:lineRule="exact"/>
              <w:jc w:val="both"/>
              <w:outlineLvl w:val="0"/>
              <w:rPr>
                <w:bCs/>
                <w:color w:val="000000"/>
                <w:spacing w:val="5"/>
              </w:rPr>
            </w:pPr>
          </w:p>
        </w:tc>
        <w:tc>
          <w:tcPr>
            <w:tcW w:w="1418" w:type="dxa"/>
          </w:tcPr>
          <w:p w14:paraId="12013CA4" w14:textId="77777777" w:rsidR="00403151" w:rsidRPr="00F8179D" w:rsidRDefault="00403151" w:rsidP="00794779">
            <w:pPr>
              <w:spacing w:line="394" w:lineRule="exact"/>
              <w:jc w:val="both"/>
              <w:outlineLvl w:val="0"/>
              <w:rPr>
                <w:bCs/>
                <w:color w:val="000000"/>
                <w:spacing w:val="5"/>
              </w:rPr>
            </w:pPr>
          </w:p>
        </w:tc>
        <w:tc>
          <w:tcPr>
            <w:tcW w:w="1276" w:type="dxa"/>
          </w:tcPr>
          <w:p w14:paraId="54802AA8" w14:textId="77777777" w:rsidR="00403151" w:rsidRPr="00F8179D" w:rsidRDefault="00403151" w:rsidP="00794779">
            <w:pPr>
              <w:spacing w:line="394" w:lineRule="exact"/>
              <w:jc w:val="both"/>
              <w:outlineLvl w:val="0"/>
              <w:rPr>
                <w:bCs/>
                <w:color w:val="000000"/>
                <w:spacing w:val="5"/>
              </w:rPr>
            </w:pPr>
          </w:p>
        </w:tc>
        <w:tc>
          <w:tcPr>
            <w:tcW w:w="2409" w:type="dxa"/>
          </w:tcPr>
          <w:p w14:paraId="0A549AF0" w14:textId="77777777" w:rsidR="00403151" w:rsidRPr="00F8179D" w:rsidRDefault="00403151" w:rsidP="00794779">
            <w:pPr>
              <w:spacing w:line="394" w:lineRule="exact"/>
              <w:jc w:val="both"/>
              <w:outlineLvl w:val="0"/>
              <w:rPr>
                <w:bCs/>
                <w:color w:val="000000"/>
                <w:spacing w:val="5"/>
              </w:rPr>
            </w:pPr>
          </w:p>
        </w:tc>
      </w:tr>
      <w:tr w:rsidR="00403151" w:rsidRPr="00F8179D" w14:paraId="4C29AA1D" w14:textId="6AC8A7AD" w:rsidTr="00B5631B">
        <w:trPr>
          <w:trHeight w:val="393"/>
        </w:trPr>
        <w:tc>
          <w:tcPr>
            <w:tcW w:w="1837" w:type="dxa"/>
          </w:tcPr>
          <w:p w14:paraId="6A8B246C"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14:paraId="77013ABE" w14:textId="77777777" w:rsidR="00403151" w:rsidRPr="00F8179D" w:rsidRDefault="00403151" w:rsidP="00794779">
            <w:pPr>
              <w:spacing w:line="394" w:lineRule="exact"/>
              <w:jc w:val="both"/>
              <w:outlineLvl w:val="0"/>
              <w:rPr>
                <w:bCs/>
                <w:color w:val="000000"/>
                <w:spacing w:val="5"/>
              </w:rPr>
            </w:pPr>
          </w:p>
        </w:tc>
        <w:tc>
          <w:tcPr>
            <w:tcW w:w="1417" w:type="dxa"/>
          </w:tcPr>
          <w:p w14:paraId="0537805D" w14:textId="77777777" w:rsidR="00403151" w:rsidRPr="00F8179D" w:rsidRDefault="00403151" w:rsidP="00794779">
            <w:pPr>
              <w:spacing w:line="394" w:lineRule="exact"/>
              <w:jc w:val="both"/>
              <w:outlineLvl w:val="0"/>
              <w:rPr>
                <w:bCs/>
                <w:color w:val="000000"/>
                <w:spacing w:val="5"/>
              </w:rPr>
            </w:pPr>
          </w:p>
        </w:tc>
        <w:tc>
          <w:tcPr>
            <w:tcW w:w="1418" w:type="dxa"/>
          </w:tcPr>
          <w:p w14:paraId="3D4434A5" w14:textId="77777777" w:rsidR="00403151" w:rsidRPr="00F8179D" w:rsidRDefault="00403151" w:rsidP="003D0B41">
            <w:pPr>
              <w:spacing w:line="394" w:lineRule="exact"/>
              <w:ind w:left="160"/>
              <w:jc w:val="both"/>
              <w:outlineLvl w:val="0"/>
              <w:rPr>
                <w:bCs/>
                <w:color w:val="000000"/>
                <w:spacing w:val="5"/>
              </w:rPr>
            </w:pPr>
          </w:p>
        </w:tc>
        <w:tc>
          <w:tcPr>
            <w:tcW w:w="1276" w:type="dxa"/>
          </w:tcPr>
          <w:p w14:paraId="7CA47501" w14:textId="77777777" w:rsidR="00403151" w:rsidRPr="00F8179D" w:rsidRDefault="00403151" w:rsidP="00794779">
            <w:pPr>
              <w:spacing w:line="394" w:lineRule="exact"/>
              <w:jc w:val="both"/>
              <w:outlineLvl w:val="0"/>
              <w:rPr>
                <w:bCs/>
                <w:color w:val="000000"/>
                <w:spacing w:val="5"/>
              </w:rPr>
            </w:pPr>
          </w:p>
        </w:tc>
        <w:tc>
          <w:tcPr>
            <w:tcW w:w="2409" w:type="dxa"/>
          </w:tcPr>
          <w:p w14:paraId="2ED5846C" w14:textId="77777777" w:rsidR="00403151" w:rsidRPr="00F8179D" w:rsidRDefault="00403151" w:rsidP="00794779">
            <w:pPr>
              <w:spacing w:line="394" w:lineRule="exact"/>
              <w:jc w:val="both"/>
              <w:outlineLvl w:val="0"/>
              <w:rPr>
                <w:bCs/>
                <w:color w:val="000000"/>
                <w:spacing w:val="5"/>
              </w:rPr>
            </w:pPr>
          </w:p>
        </w:tc>
      </w:tr>
      <w:tr w:rsidR="00403151" w:rsidRPr="00F8179D" w14:paraId="2F86FD91" w14:textId="5045DE5A" w:rsidTr="00B5631B">
        <w:trPr>
          <w:trHeight w:val="393"/>
        </w:trPr>
        <w:tc>
          <w:tcPr>
            <w:tcW w:w="1837" w:type="dxa"/>
          </w:tcPr>
          <w:p w14:paraId="756FF306"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14:paraId="62CB1ADF" w14:textId="77777777" w:rsidR="00403151" w:rsidRPr="00F8179D" w:rsidRDefault="00403151" w:rsidP="00794779">
            <w:pPr>
              <w:spacing w:line="394" w:lineRule="exact"/>
              <w:jc w:val="both"/>
              <w:outlineLvl w:val="0"/>
              <w:rPr>
                <w:bCs/>
                <w:color w:val="000000"/>
                <w:spacing w:val="5"/>
              </w:rPr>
            </w:pPr>
          </w:p>
        </w:tc>
        <w:tc>
          <w:tcPr>
            <w:tcW w:w="1417" w:type="dxa"/>
          </w:tcPr>
          <w:p w14:paraId="24D2DA38" w14:textId="77777777" w:rsidR="00403151" w:rsidRPr="00F8179D" w:rsidRDefault="00403151" w:rsidP="00794779">
            <w:pPr>
              <w:spacing w:line="394" w:lineRule="exact"/>
              <w:jc w:val="both"/>
              <w:outlineLvl w:val="0"/>
              <w:rPr>
                <w:bCs/>
                <w:color w:val="000000"/>
                <w:spacing w:val="5"/>
              </w:rPr>
            </w:pPr>
          </w:p>
        </w:tc>
        <w:tc>
          <w:tcPr>
            <w:tcW w:w="1418" w:type="dxa"/>
          </w:tcPr>
          <w:p w14:paraId="480A5DD3" w14:textId="77777777" w:rsidR="00403151" w:rsidRPr="00F8179D" w:rsidRDefault="00403151" w:rsidP="00794779">
            <w:pPr>
              <w:spacing w:line="394" w:lineRule="exact"/>
              <w:jc w:val="both"/>
              <w:outlineLvl w:val="0"/>
              <w:rPr>
                <w:bCs/>
                <w:color w:val="000000"/>
                <w:spacing w:val="5"/>
              </w:rPr>
            </w:pPr>
          </w:p>
        </w:tc>
        <w:tc>
          <w:tcPr>
            <w:tcW w:w="1276" w:type="dxa"/>
          </w:tcPr>
          <w:p w14:paraId="50BE4C6E" w14:textId="77777777" w:rsidR="00403151" w:rsidRPr="00F8179D" w:rsidRDefault="00403151" w:rsidP="00794779">
            <w:pPr>
              <w:spacing w:line="394" w:lineRule="exact"/>
              <w:jc w:val="both"/>
              <w:outlineLvl w:val="0"/>
              <w:rPr>
                <w:bCs/>
                <w:color w:val="000000"/>
                <w:spacing w:val="5"/>
              </w:rPr>
            </w:pPr>
          </w:p>
        </w:tc>
        <w:tc>
          <w:tcPr>
            <w:tcW w:w="2409" w:type="dxa"/>
          </w:tcPr>
          <w:p w14:paraId="2370089A" w14:textId="77777777" w:rsidR="00403151" w:rsidRPr="00F8179D" w:rsidRDefault="00403151" w:rsidP="00794779">
            <w:pPr>
              <w:spacing w:line="394" w:lineRule="exact"/>
              <w:jc w:val="both"/>
              <w:outlineLvl w:val="0"/>
              <w:rPr>
                <w:bCs/>
                <w:color w:val="000000"/>
                <w:spacing w:val="5"/>
              </w:rPr>
            </w:pPr>
          </w:p>
        </w:tc>
      </w:tr>
      <w:tr w:rsidR="00403151" w:rsidRPr="00F8179D" w14:paraId="6BB20D83" w14:textId="1C06B09F" w:rsidTr="00B5631B">
        <w:trPr>
          <w:trHeight w:val="393"/>
        </w:trPr>
        <w:tc>
          <w:tcPr>
            <w:tcW w:w="1837" w:type="dxa"/>
          </w:tcPr>
          <w:p w14:paraId="68BA62D7"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14:paraId="516EB0AA" w14:textId="77777777" w:rsidR="00403151" w:rsidRPr="00F8179D" w:rsidRDefault="00403151" w:rsidP="00794779">
            <w:pPr>
              <w:spacing w:line="394" w:lineRule="exact"/>
              <w:jc w:val="both"/>
              <w:outlineLvl w:val="0"/>
              <w:rPr>
                <w:bCs/>
                <w:color w:val="000000"/>
                <w:spacing w:val="5"/>
              </w:rPr>
            </w:pPr>
          </w:p>
        </w:tc>
        <w:tc>
          <w:tcPr>
            <w:tcW w:w="1417" w:type="dxa"/>
          </w:tcPr>
          <w:p w14:paraId="1E7C4C71" w14:textId="77777777" w:rsidR="00403151" w:rsidRPr="00F8179D" w:rsidRDefault="00403151" w:rsidP="00794779">
            <w:pPr>
              <w:spacing w:line="394" w:lineRule="exact"/>
              <w:jc w:val="both"/>
              <w:outlineLvl w:val="0"/>
              <w:rPr>
                <w:bCs/>
                <w:color w:val="000000"/>
                <w:spacing w:val="5"/>
              </w:rPr>
            </w:pPr>
          </w:p>
        </w:tc>
        <w:tc>
          <w:tcPr>
            <w:tcW w:w="1418" w:type="dxa"/>
          </w:tcPr>
          <w:p w14:paraId="218D46FF" w14:textId="77777777" w:rsidR="00403151" w:rsidRPr="00F8179D" w:rsidRDefault="00403151" w:rsidP="00794779">
            <w:pPr>
              <w:spacing w:line="394" w:lineRule="exact"/>
              <w:jc w:val="both"/>
              <w:outlineLvl w:val="0"/>
              <w:rPr>
                <w:bCs/>
                <w:color w:val="000000"/>
                <w:spacing w:val="5"/>
              </w:rPr>
            </w:pPr>
          </w:p>
        </w:tc>
        <w:tc>
          <w:tcPr>
            <w:tcW w:w="1276" w:type="dxa"/>
          </w:tcPr>
          <w:p w14:paraId="43E9641A" w14:textId="77777777" w:rsidR="00403151" w:rsidRPr="00F8179D" w:rsidRDefault="00403151" w:rsidP="00794779">
            <w:pPr>
              <w:spacing w:line="394" w:lineRule="exact"/>
              <w:jc w:val="both"/>
              <w:outlineLvl w:val="0"/>
              <w:rPr>
                <w:bCs/>
                <w:color w:val="000000"/>
                <w:spacing w:val="5"/>
              </w:rPr>
            </w:pPr>
          </w:p>
        </w:tc>
        <w:tc>
          <w:tcPr>
            <w:tcW w:w="2409" w:type="dxa"/>
          </w:tcPr>
          <w:p w14:paraId="47B291D6" w14:textId="77777777" w:rsidR="00403151" w:rsidRPr="00F8179D" w:rsidRDefault="00403151" w:rsidP="00794779">
            <w:pPr>
              <w:spacing w:line="394" w:lineRule="exact"/>
              <w:jc w:val="both"/>
              <w:outlineLvl w:val="0"/>
              <w:rPr>
                <w:bCs/>
                <w:color w:val="000000"/>
                <w:spacing w:val="5"/>
              </w:rPr>
            </w:pPr>
          </w:p>
        </w:tc>
      </w:tr>
      <w:tr w:rsidR="00403151" w:rsidRPr="00F8179D" w14:paraId="15A4BE26" w14:textId="2891A2EC" w:rsidTr="006E1AC8">
        <w:trPr>
          <w:trHeight w:val="1310"/>
        </w:trPr>
        <w:tc>
          <w:tcPr>
            <w:tcW w:w="1837" w:type="dxa"/>
          </w:tcPr>
          <w:p w14:paraId="28BD5327" w14:textId="77777777" w:rsidR="00403151" w:rsidRPr="00F8179D" w:rsidRDefault="00403151" w:rsidP="006E1AC8">
            <w:pPr>
              <w:pStyle w:val="ListParagraph"/>
              <w:numPr>
                <w:ilvl w:val="0"/>
                <w:numId w:val="5"/>
              </w:numPr>
              <w:spacing w:line="240" w:lineRule="auto"/>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Liquid Products (Including LPG)</w:t>
            </w:r>
          </w:p>
        </w:tc>
        <w:tc>
          <w:tcPr>
            <w:tcW w:w="1277" w:type="dxa"/>
          </w:tcPr>
          <w:p w14:paraId="022BBCB0" w14:textId="77777777" w:rsidR="00403151" w:rsidRPr="00F8179D" w:rsidRDefault="00403151" w:rsidP="00794779">
            <w:pPr>
              <w:spacing w:line="394" w:lineRule="exact"/>
              <w:jc w:val="both"/>
              <w:outlineLvl w:val="0"/>
              <w:rPr>
                <w:bCs/>
                <w:color w:val="000000"/>
                <w:spacing w:val="5"/>
              </w:rPr>
            </w:pPr>
          </w:p>
        </w:tc>
        <w:tc>
          <w:tcPr>
            <w:tcW w:w="1417" w:type="dxa"/>
          </w:tcPr>
          <w:p w14:paraId="62F26448" w14:textId="77777777" w:rsidR="00403151" w:rsidRPr="00F8179D" w:rsidRDefault="00403151" w:rsidP="00794779">
            <w:pPr>
              <w:spacing w:line="394" w:lineRule="exact"/>
              <w:jc w:val="both"/>
              <w:outlineLvl w:val="0"/>
              <w:rPr>
                <w:bCs/>
                <w:color w:val="000000"/>
                <w:spacing w:val="5"/>
              </w:rPr>
            </w:pPr>
          </w:p>
        </w:tc>
        <w:tc>
          <w:tcPr>
            <w:tcW w:w="1418" w:type="dxa"/>
          </w:tcPr>
          <w:p w14:paraId="07FE0EC8" w14:textId="77777777" w:rsidR="00403151" w:rsidRPr="00F8179D" w:rsidRDefault="00403151" w:rsidP="00794779">
            <w:pPr>
              <w:spacing w:line="394" w:lineRule="exact"/>
              <w:jc w:val="both"/>
              <w:outlineLvl w:val="0"/>
              <w:rPr>
                <w:bCs/>
                <w:color w:val="000000"/>
                <w:spacing w:val="5"/>
              </w:rPr>
            </w:pPr>
          </w:p>
        </w:tc>
        <w:tc>
          <w:tcPr>
            <w:tcW w:w="1276" w:type="dxa"/>
          </w:tcPr>
          <w:p w14:paraId="3889B2FF" w14:textId="77777777" w:rsidR="00403151" w:rsidRPr="00F8179D" w:rsidRDefault="00403151" w:rsidP="00794779">
            <w:pPr>
              <w:spacing w:line="394" w:lineRule="exact"/>
              <w:jc w:val="both"/>
              <w:outlineLvl w:val="0"/>
              <w:rPr>
                <w:bCs/>
                <w:color w:val="000000"/>
                <w:spacing w:val="5"/>
              </w:rPr>
            </w:pPr>
          </w:p>
        </w:tc>
        <w:tc>
          <w:tcPr>
            <w:tcW w:w="2409" w:type="dxa"/>
          </w:tcPr>
          <w:p w14:paraId="76240BF3" w14:textId="77777777" w:rsidR="00403151" w:rsidRPr="00F8179D" w:rsidRDefault="00403151" w:rsidP="00794779">
            <w:pPr>
              <w:spacing w:line="394" w:lineRule="exact"/>
              <w:jc w:val="both"/>
              <w:outlineLvl w:val="0"/>
              <w:rPr>
                <w:bCs/>
                <w:color w:val="000000"/>
                <w:spacing w:val="5"/>
              </w:rPr>
            </w:pPr>
          </w:p>
        </w:tc>
      </w:tr>
      <w:tr w:rsidR="00403151" w:rsidRPr="00F8179D" w14:paraId="4F5FD485" w14:textId="5FEB6FC6" w:rsidTr="00B5631B">
        <w:trPr>
          <w:trHeight w:val="378"/>
        </w:trPr>
        <w:tc>
          <w:tcPr>
            <w:tcW w:w="1837" w:type="dxa"/>
          </w:tcPr>
          <w:p w14:paraId="6C1F85A7"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14:paraId="10574D4F" w14:textId="77777777" w:rsidR="00403151" w:rsidRPr="00F8179D" w:rsidRDefault="00403151" w:rsidP="00794779">
            <w:pPr>
              <w:spacing w:line="394" w:lineRule="exact"/>
              <w:jc w:val="both"/>
              <w:outlineLvl w:val="0"/>
              <w:rPr>
                <w:bCs/>
                <w:color w:val="000000"/>
                <w:spacing w:val="5"/>
              </w:rPr>
            </w:pPr>
          </w:p>
        </w:tc>
        <w:tc>
          <w:tcPr>
            <w:tcW w:w="1417" w:type="dxa"/>
          </w:tcPr>
          <w:p w14:paraId="003D8A13" w14:textId="77777777" w:rsidR="00403151" w:rsidRPr="00F8179D" w:rsidRDefault="00403151" w:rsidP="00794779">
            <w:pPr>
              <w:spacing w:line="394" w:lineRule="exact"/>
              <w:jc w:val="both"/>
              <w:outlineLvl w:val="0"/>
              <w:rPr>
                <w:bCs/>
                <w:color w:val="000000"/>
                <w:spacing w:val="5"/>
              </w:rPr>
            </w:pPr>
          </w:p>
        </w:tc>
        <w:tc>
          <w:tcPr>
            <w:tcW w:w="1418" w:type="dxa"/>
          </w:tcPr>
          <w:p w14:paraId="53E69B1F" w14:textId="77777777" w:rsidR="00403151" w:rsidRPr="00F8179D" w:rsidRDefault="00403151" w:rsidP="00794779">
            <w:pPr>
              <w:spacing w:line="394" w:lineRule="exact"/>
              <w:jc w:val="both"/>
              <w:outlineLvl w:val="0"/>
              <w:rPr>
                <w:bCs/>
                <w:color w:val="000000"/>
                <w:spacing w:val="5"/>
              </w:rPr>
            </w:pPr>
          </w:p>
        </w:tc>
        <w:tc>
          <w:tcPr>
            <w:tcW w:w="1276" w:type="dxa"/>
          </w:tcPr>
          <w:p w14:paraId="50D9D226" w14:textId="77777777" w:rsidR="00403151" w:rsidRPr="00F8179D" w:rsidRDefault="00403151" w:rsidP="00794779">
            <w:pPr>
              <w:spacing w:line="394" w:lineRule="exact"/>
              <w:jc w:val="both"/>
              <w:outlineLvl w:val="0"/>
              <w:rPr>
                <w:bCs/>
                <w:color w:val="000000"/>
                <w:spacing w:val="5"/>
              </w:rPr>
            </w:pPr>
          </w:p>
        </w:tc>
        <w:tc>
          <w:tcPr>
            <w:tcW w:w="2409" w:type="dxa"/>
          </w:tcPr>
          <w:p w14:paraId="662BDA91" w14:textId="77777777" w:rsidR="00403151" w:rsidRPr="00F8179D" w:rsidRDefault="00403151" w:rsidP="00794779">
            <w:pPr>
              <w:spacing w:line="394" w:lineRule="exact"/>
              <w:jc w:val="both"/>
              <w:outlineLvl w:val="0"/>
              <w:rPr>
                <w:bCs/>
                <w:color w:val="000000"/>
                <w:spacing w:val="5"/>
              </w:rPr>
            </w:pPr>
          </w:p>
        </w:tc>
      </w:tr>
      <w:tr w:rsidR="00403151" w:rsidRPr="00F8179D" w14:paraId="0E46B30C" w14:textId="3B6CCC23" w:rsidTr="00B5631B">
        <w:trPr>
          <w:trHeight w:val="378"/>
        </w:trPr>
        <w:tc>
          <w:tcPr>
            <w:tcW w:w="1837" w:type="dxa"/>
          </w:tcPr>
          <w:p w14:paraId="2A68CE8E"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14:paraId="11C8E811" w14:textId="77777777" w:rsidR="00403151" w:rsidRPr="00F8179D" w:rsidRDefault="00403151" w:rsidP="00794779">
            <w:pPr>
              <w:spacing w:line="394" w:lineRule="exact"/>
              <w:jc w:val="both"/>
              <w:outlineLvl w:val="0"/>
              <w:rPr>
                <w:bCs/>
                <w:color w:val="000000"/>
                <w:spacing w:val="5"/>
              </w:rPr>
            </w:pPr>
          </w:p>
        </w:tc>
        <w:tc>
          <w:tcPr>
            <w:tcW w:w="1417" w:type="dxa"/>
          </w:tcPr>
          <w:p w14:paraId="637B9CC8" w14:textId="77777777" w:rsidR="00403151" w:rsidRPr="00F8179D" w:rsidRDefault="00403151" w:rsidP="00794779">
            <w:pPr>
              <w:spacing w:line="394" w:lineRule="exact"/>
              <w:jc w:val="both"/>
              <w:outlineLvl w:val="0"/>
              <w:rPr>
                <w:bCs/>
                <w:color w:val="000000"/>
                <w:spacing w:val="5"/>
              </w:rPr>
            </w:pPr>
          </w:p>
        </w:tc>
        <w:tc>
          <w:tcPr>
            <w:tcW w:w="1418" w:type="dxa"/>
          </w:tcPr>
          <w:p w14:paraId="183A7EDF" w14:textId="77777777" w:rsidR="00403151" w:rsidRPr="00F8179D" w:rsidRDefault="00403151" w:rsidP="00794779">
            <w:pPr>
              <w:spacing w:line="394" w:lineRule="exact"/>
              <w:jc w:val="both"/>
              <w:outlineLvl w:val="0"/>
              <w:rPr>
                <w:bCs/>
                <w:color w:val="000000"/>
                <w:spacing w:val="5"/>
              </w:rPr>
            </w:pPr>
          </w:p>
        </w:tc>
        <w:tc>
          <w:tcPr>
            <w:tcW w:w="1276" w:type="dxa"/>
          </w:tcPr>
          <w:p w14:paraId="1721FF2A" w14:textId="77777777" w:rsidR="00403151" w:rsidRPr="00F8179D" w:rsidRDefault="00403151" w:rsidP="00794779">
            <w:pPr>
              <w:spacing w:line="394" w:lineRule="exact"/>
              <w:jc w:val="both"/>
              <w:outlineLvl w:val="0"/>
              <w:rPr>
                <w:bCs/>
                <w:color w:val="000000"/>
                <w:spacing w:val="5"/>
              </w:rPr>
            </w:pPr>
          </w:p>
        </w:tc>
        <w:tc>
          <w:tcPr>
            <w:tcW w:w="2409" w:type="dxa"/>
          </w:tcPr>
          <w:p w14:paraId="57E01DED" w14:textId="77777777" w:rsidR="00403151" w:rsidRPr="00F8179D" w:rsidRDefault="00403151" w:rsidP="00794779">
            <w:pPr>
              <w:spacing w:line="394" w:lineRule="exact"/>
              <w:jc w:val="both"/>
              <w:outlineLvl w:val="0"/>
              <w:rPr>
                <w:bCs/>
                <w:color w:val="000000"/>
                <w:spacing w:val="5"/>
              </w:rPr>
            </w:pPr>
          </w:p>
        </w:tc>
      </w:tr>
      <w:tr w:rsidR="00403151" w:rsidRPr="00F8179D" w14:paraId="5A86F749" w14:textId="4BE8E450" w:rsidTr="00B5631B">
        <w:trPr>
          <w:trHeight w:val="378"/>
        </w:trPr>
        <w:tc>
          <w:tcPr>
            <w:tcW w:w="1837" w:type="dxa"/>
          </w:tcPr>
          <w:p w14:paraId="494F7D18"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14:paraId="097EE23B" w14:textId="77777777" w:rsidR="00403151" w:rsidRPr="00F8179D" w:rsidRDefault="00403151" w:rsidP="00794779">
            <w:pPr>
              <w:spacing w:line="394" w:lineRule="exact"/>
              <w:jc w:val="both"/>
              <w:outlineLvl w:val="0"/>
              <w:rPr>
                <w:bCs/>
                <w:color w:val="000000"/>
                <w:spacing w:val="5"/>
              </w:rPr>
            </w:pPr>
          </w:p>
        </w:tc>
        <w:tc>
          <w:tcPr>
            <w:tcW w:w="1417" w:type="dxa"/>
          </w:tcPr>
          <w:p w14:paraId="63B9A31C" w14:textId="77777777" w:rsidR="00403151" w:rsidRPr="00F8179D" w:rsidRDefault="00403151" w:rsidP="00794779">
            <w:pPr>
              <w:spacing w:line="394" w:lineRule="exact"/>
              <w:jc w:val="both"/>
              <w:outlineLvl w:val="0"/>
              <w:rPr>
                <w:bCs/>
                <w:color w:val="000000"/>
                <w:spacing w:val="5"/>
              </w:rPr>
            </w:pPr>
          </w:p>
        </w:tc>
        <w:tc>
          <w:tcPr>
            <w:tcW w:w="1418" w:type="dxa"/>
          </w:tcPr>
          <w:p w14:paraId="63B3536B" w14:textId="77777777" w:rsidR="00403151" w:rsidRPr="00F8179D" w:rsidRDefault="00403151" w:rsidP="00794779">
            <w:pPr>
              <w:spacing w:line="394" w:lineRule="exact"/>
              <w:jc w:val="both"/>
              <w:outlineLvl w:val="0"/>
              <w:rPr>
                <w:bCs/>
                <w:color w:val="000000"/>
                <w:spacing w:val="5"/>
              </w:rPr>
            </w:pPr>
          </w:p>
        </w:tc>
        <w:tc>
          <w:tcPr>
            <w:tcW w:w="1276" w:type="dxa"/>
          </w:tcPr>
          <w:p w14:paraId="71941F70" w14:textId="77777777" w:rsidR="00403151" w:rsidRPr="00F8179D" w:rsidRDefault="00403151" w:rsidP="00794779">
            <w:pPr>
              <w:spacing w:line="394" w:lineRule="exact"/>
              <w:jc w:val="both"/>
              <w:outlineLvl w:val="0"/>
              <w:rPr>
                <w:bCs/>
                <w:color w:val="000000"/>
                <w:spacing w:val="5"/>
              </w:rPr>
            </w:pPr>
          </w:p>
        </w:tc>
        <w:tc>
          <w:tcPr>
            <w:tcW w:w="2409" w:type="dxa"/>
          </w:tcPr>
          <w:p w14:paraId="408BBB63" w14:textId="77777777" w:rsidR="00403151" w:rsidRPr="00F8179D" w:rsidRDefault="00403151" w:rsidP="00794779">
            <w:pPr>
              <w:spacing w:line="394" w:lineRule="exact"/>
              <w:jc w:val="both"/>
              <w:outlineLvl w:val="0"/>
              <w:rPr>
                <w:bCs/>
                <w:color w:val="000000"/>
                <w:spacing w:val="5"/>
              </w:rPr>
            </w:pPr>
          </w:p>
        </w:tc>
      </w:tr>
      <w:tr w:rsidR="00403151" w:rsidRPr="00F8179D" w14:paraId="511C70ED" w14:textId="4BA09523" w:rsidTr="00B5631B">
        <w:trPr>
          <w:trHeight w:val="378"/>
        </w:trPr>
        <w:tc>
          <w:tcPr>
            <w:tcW w:w="1837" w:type="dxa"/>
          </w:tcPr>
          <w:p w14:paraId="06C97F12"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4.</w:t>
            </w:r>
          </w:p>
        </w:tc>
        <w:tc>
          <w:tcPr>
            <w:tcW w:w="1277" w:type="dxa"/>
          </w:tcPr>
          <w:p w14:paraId="7B1C76F4" w14:textId="77777777" w:rsidR="00403151" w:rsidRPr="00F8179D" w:rsidRDefault="00403151" w:rsidP="00794779">
            <w:pPr>
              <w:spacing w:line="394" w:lineRule="exact"/>
              <w:jc w:val="both"/>
              <w:outlineLvl w:val="0"/>
              <w:rPr>
                <w:bCs/>
                <w:color w:val="000000"/>
                <w:spacing w:val="5"/>
              </w:rPr>
            </w:pPr>
          </w:p>
        </w:tc>
        <w:tc>
          <w:tcPr>
            <w:tcW w:w="1417" w:type="dxa"/>
          </w:tcPr>
          <w:p w14:paraId="0E0C6F4C" w14:textId="77777777" w:rsidR="00403151" w:rsidRPr="00F8179D" w:rsidRDefault="00403151" w:rsidP="00794779">
            <w:pPr>
              <w:spacing w:line="394" w:lineRule="exact"/>
              <w:jc w:val="both"/>
              <w:outlineLvl w:val="0"/>
              <w:rPr>
                <w:bCs/>
                <w:color w:val="000000"/>
                <w:spacing w:val="5"/>
              </w:rPr>
            </w:pPr>
          </w:p>
        </w:tc>
        <w:tc>
          <w:tcPr>
            <w:tcW w:w="1418" w:type="dxa"/>
          </w:tcPr>
          <w:p w14:paraId="0E166571" w14:textId="77777777" w:rsidR="00403151" w:rsidRPr="00F8179D" w:rsidRDefault="00403151" w:rsidP="00794779">
            <w:pPr>
              <w:spacing w:line="394" w:lineRule="exact"/>
              <w:jc w:val="both"/>
              <w:outlineLvl w:val="0"/>
              <w:rPr>
                <w:bCs/>
                <w:color w:val="000000"/>
                <w:spacing w:val="5"/>
              </w:rPr>
            </w:pPr>
          </w:p>
        </w:tc>
        <w:tc>
          <w:tcPr>
            <w:tcW w:w="1276" w:type="dxa"/>
          </w:tcPr>
          <w:p w14:paraId="0C3E67B0" w14:textId="77777777" w:rsidR="00403151" w:rsidRPr="00F8179D" w:rsidRDefault="00403151" w:rsidP="00794779">
            <w:pPr>
              <w:spacing w:line="394" w:lineRule="exact"/>
              <w:jc w:val="both"/>
              <w:outlineLvl w:val="0"/>
              <w:rPr>
                <w:bCs/>
                <w:color w:val="000000"/>
                <w:spacing w:val="5"/>
              </w:rPr>
            </w:pPr>
          </w:p>
        </w:tc>
        <w:tc>
          <w:tcPr>
            <w:tcW w:w="2409" w:type="dxa"/>
          </w:tcPr>
          <w:p w14:paraId="6A864730" w14:textId="77777777" w:rsidR="00403151" w:rsidRPr="00F8179D" w:rsidRDefault="00403151" w:rsidP="00794779">
            <w:pPr>
              <w:spacing w:line="394" w:lineRule="exact"/>
              <w:jc w:val="both"/>
              <w:outlineLvl w:val="0"/>
              <w:rPr>
                <w:bCs/>
                <w:color w:val="000000"/>
                <w:spacing w:val="5"/>
              </w:rPr>
            </w:pPr>
          </w:p>
        </w:tc>
      </w:tr>
      <w:tr w:rsidR="00403151" w:rsidRPr="00F8179D" w14:paraId="58CC64CB" w14:textId="3C65F6B9" w:rsidTr="00B5631B">
        <w:trPr>
          <w:trHeight w:val="378"/>
        </w:trPr>
        <w:tc>
          <w:tcPr>
            <w:tcW w:w="1837" w:type="dxa"/>
          </w:tcPr>
          <w:p w14:paraId="4B251175"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14:paraId="681B9BC7" w14:textId="77777777" w:rsidR="00403151" w:rsidRPr="00F8179D" w:rsidRDefault="00403151" w:rsidP="00794779">
            <w:pPr>
              <w:spacing w:line="394" w:lineRule="exact"/>
              <w:jc w:val="both"/>
              <w:outlineLvl w:val="0"/>
              <w:rPr>
                <w:bCs/>
                <w:color w:val="000000"/>
                <w:spacing w:val="5"/>
              </w:rPr>
            </w:pPr>
          </w:p>
        </w:tc>
        <w:tc>
          <w:tcPr>
            <w:tcW w:w="1417" w:type="dxa"/>
          </w:tcPr>
          <w:p w14:paraId="06341F2D" w14:textId="77777777" w:rsidR="00403151" w:rsidRPr="00F8179D" w:rsidRDefault="00403151" w:rsidP="00794779">
            <w:pPr>
              <w:spacing w:line="394" w:lineRule="exact"/>
              <w:jc w:val="both"/>
              <w:outlineLvl w:val="0"/>
              <w:rPr>
                <w:bCs/>
                <w:color w:val="000000"/>
                <w:spacing w:val="5"/>
              </w:rPr>
            </w:pPr>
          </w:p>
        </w:tc>
        <w:tc>
          <w:tcPr>
            <w:tcW w:w="1418" w:type="dxa"/>
          </w:tcPr>
          <w:p w14:paraId="189CBAD2" w14:textId="77777777" w:rsidR="00403151" w:rsidRPr="00F8179D" w:rsidRDefault="00403151" w:rsidP="00794779">
            <w:pPr>
              <w:spacing w:line="394" w:lineRule="exact"/>
              <w:jc w:val="both"/>
              <w:outlineLvl w:val="0"/>
              <w:rPr>
                <w:bCs/>
                <w:color w:val="000000"/>
                <w:spacing w:val="5"/>
              </w:rPr>
            </w:pPr>
          </w:p>
        </w:tc>
        <w:tc>
          <w:tcPr>
            <w:tcW w:w="1276" w:type="dxa"/>
          </w:tcPr>
          <w:p w14:paraId="4FB7C9FA" w14:textId="77777777" w:rsidR="00403151" w:rsidRPr="00F8179D" w:rsidRDefault="00403151" w:rsidP="00794779">
            <w:pPr>
              <w:spacing w:line="394" w:lineRule="exact"/>
              <w:jc w:val="both"/>
              <w:outlineLvl w:val="0"/>
              <w:rPr>
                <w:bCs/>
                <w:color w:val="000000"/>
                <w:spacing w:val="5"/>
              </w:rPr>
            </w:pPr>
          </w:p>
        </w:tc>
        <w:tc>
          <w:tcPr>
            <w:tcW w:w="2409" w:type="dxa"/>
          </w:tcPr>
          <w:p w14:paraId="2EB6DB78" w14:textId="77777777" w:rsidR="00403151" w:rsidRPr="00F8179D" w:rsidRDefault="00403151" w:rsidP="00794779">
            <w:pPr>
              <w:spacing w:line="394" w:lineRule="exact"/>
              <w:jc w:val="both"/>
              <w:outlineLvl w:val="0"/>
              <w:rPr>
                <w:bCs/>
                <w:color w:val="000000"/>
                <w:spacing w:val="5"/>
              </w:rPr>
            </w:pPr>
          </w:p>
        </w:tc>
      </w:tr>
      <w:tr w:rsidR="00403151" w:rsidRPr="00F8179D" w14:paraId="288D54F4" w14:textId="380E5047" w:rsidTr="00B5631B">
        <w:trPr>
          <w:trHeight w:val="378"/>
        </w:trPr>
        <w:tc>
          <w:tcPr>
            <w:tcW w:w="1837" w:type="dxa"/>
          </w:tcPr>
          <w:p w14:paraId="3443ABF2"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 xml:space="preserve">Total </w:t>
            </w:r>
          </w:p>
        </w:tc>
        <w:tc>
          <w:tcPr>
            <w:tcW w:w="1277" w:type="dxa"/>
          </w:tcPr>
          <w:p w14:paraId="2328217B" w14:textId="77777777" w:rsidR="00403151" w:rsidRPr="00F8179D" w:rsidRDefault="00403151" w:rsidP="00794779">
            <w:pPr>
              <w:spacing w:line="394" w:lineRule="exact"/>
              <w:jc w:val="both"/>
              <w:outlineLvl w:val="0"/>
              <w:rPr>
                <w:bCs/>
                <w:color w:val="000000"/>
                <w:spacing w:val="5"/>
              </w:rPr>
            </w:pPr>
          </w:p>
        </w:tc>
        <w:tc>
          <w:tcPr>
            <w:tcW w:w="1417" w:type="dxa"/>
          </w:tcPr>
          <w:p w14:paraId="559938DC" w14:textId="77777777" w:rsidR="00403151" w:rsidRPr="00F8179D" w:rsidRDefault="00403151" w:rsidP="00794779">
            <w:pPr>
              <w:spacing w:line="394" w:lineRule="exact"/>
              <w:jc w:val="both"/>
              <w:outlineLvl w:val="0"/>
              <w:rPr>
                <w:bCs/>
                <w:color w:val="000000"/>
                <w:spacing w:val="5"/>
              </w:rPr>
            </w:pPr>
          </w:p>
        </w:tc>
        <w:tc>
          <w:tcPr>
            <w:tcW w:w="1418" w:type="dxa"/>
          </w:tcPr>
          <w:p w14:paraId="72272D34" w14:textId="77777777" w:rsidR="00403151" w:rsidRPr="00F8179D" w:rsidRDefault="00403151" w:rsidP="00794779">
            <w:pPr>
              <w:spacing w:line="394" w:lineRule="exact"/>
              <w:jc w:val="both"/>
              <w:outlineLvl w:val="0"/>
              <w:rPr>
                <w:bCs/>
                <w:color w:val="000000"/>
                <w:spacing w:val="5"/>
              </w:rPr>
            </w:pPr>
          </w:p>
        </w:tc>
        <w:tc>
          <w:tcPr>
            <w:tcW w:w="1276" w:type="dxa"/>
          </w:tcPr>
          <w:p w14:paraId="63FE2990" w14:textId="77777777" w:rsidR="00403151" w:rsidRPr="00F8179D" w:rsidRDefault="00403151" w:rsidP="00794779">
            <w:pPr>
              <w:spacing w:line="394" w:lineRule="exact"/>
              <w:jc w:val="both"/>
              <w:outlineLvl w:val="0"/>
              <w:rPr>
                <w:bCs/>
                <w:color w:val="000000"/>
                <w:spacing w:val="5"/>
              </w:rPr>
            </w:pPr>
          </w:p>
        </w:tc>
        <w:tc>
          <w:tcPr>
            <w:tcW w:w="2409" w:type="dxa"/>
          </w:tcPr>
          <w:p w14:paraId="182A8ACA" w14:textId="77777777" w:rsidR="00403151" w:rsidRPr="00F8179D" w:rsidRDefault="00403151" w:rsidP="00794779">
            <w:pPr>
              <w:spacing w:line="394" w:lineRule="exact"/>
              <w:jc w:val="both"/>
              <w:outlineLvl w:val="0"/>
              <w:rPr>
                <w:bCs/>
                <w:color w:val="000000"/>
                <w:spacing w:val="5"/>
              </w:rPr>
            </w:pPr>
          </w:p>
        </w:tc>
      </w:tr>
      <w:tr w:rsidR="00403151" w:rsidRPr="00F8179D" w14:paraId="4664DAC3" w14:textId="331B1670" w:rsidTr="00B5631B">
        <w:trPr>
          <w:trHeight w:val="378"/>
        </w:trPr>
        <w:tc>
          <w:tcPr>
            <w:tcW w:w="1837" w:type="dxa"/>
          </w:tcPr>
          <w:p w14:paraId="5100CDBC" w14:textId="77777777" w:rsidR="00403151" w:rsidRPr="00F8179D" w:rsidRDefault="00403151" w:rsidP="006E1AC8">
            <w:pPr>
              <w:pStyle w:val="ListParagraph"/>
              <w:numPr>
                <w:ilvl w:val="0"/>
                <w:numId w:val="5"/>
              </w:numPr>
              <w:spacing w:line="240" w:lineRule="auto"/>
              <w:ind w:left="426" w:hanging="426"/>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Natural Gas</w:t>
            </w:r>
          </w:p>
        </w:tc>
        <w:tc>
          <w:tcPr>
            <w:tcW w:w="1277" w:type="dxa"/>
          </w:tcPr>
          <w:p w14:paraId="26E18EDF" w14:textId="77777777" w:rsidR="00403151" w:rsidRPr="00F8179D" w:rsidRDefault="00403151" w:rsidP="00794779">
            <w:pPr>
              <w:spacing w:line="394" w:lineRule="exact"/>
              <w:jc w:val="both"/>
              <w:outlineLvl w:val="0"/>
              <w:rPr>
                <w:bCs/>
                <w:color w:val="000000"/>
                <w:spacing w:val="5"/>
              </w:rPr>
            </w:pPr>
          </w:p>
        </w:tc>
        <w:tc>
          <w:tcPr>
            <w:tcW w:w="1417" w:type="dxa"/>
          </w:tcPr>
          <w:p w14:paraId="3632D83B" w14:textId="77777777" w:rsidR="00403151" w:rsidRPr="00F8179D" w:rsidRDefault="00403151" w:rsidP="00794779">
            <w:pPr>
              <w:spacing w:line="394" w:lineRule="exact"/>
              <w:jc w:val="both"/>
              <w:outlineLvl w:val="0"/>
              <w:rPr>
                <w:bCs/>
                <w:color w:val="000000"/>
                <w:spacing w:val="5"/>
              </w:rPr>
            </w:pPr>
          </w:p>
        </w:tc>
        <w:tc>
          <w:tcPr>
            <w:tcW w:w="1418" w:type="dxa"/>
          </w:tcPr>
          <w:p w14:paraId="579E1364" w14:textId="77777777" w:rsidR="00403151" w:rsidRPr="00F8179D" w:rsidRDefault="00403151" w:rsidP="00794779">
            <w:pPr>
              <w:spacing w:line="394" w:lineRule="exact"/>
              <w:jc w:val="both"/>
              <w:outlineLvl w:val="0"/>
              <w:rPr>
                <w:bCs/>
                <w:color w:val="000000"/>
                <w:spacing w:val="5"/>
              </w:rPr>
            </w:pPr>
          </w:p>
        </w:tc>
        <w:tc>
          <w:tcPr>
            <w:tcW w:w="1276" w:type="dxa"/>
          </w:tcPr>
          <w:p w14:paraId="665AD9DD" w14:textId="77777777" w:rsidR="00403151" w:rsidRPr="00F8179D" w:rsidRDefault="00403151" w:rsidP="00794779">
            <w:pPr>
              <w:spacing w:line="394" w:lineRule="exact"/>
              <w:jc w:val="both"/>
              <w:outlineLvl w:val="0"/>
              <w:rPr>
                <w:bCs/>
                <w:color w:val="000000"/>
                <w:spacing w:val="5"/>
              </w:rPr>
            </w:pPr>
          </w:p>
        </w:tc>
        <w:tc>
          <w:tcPr>
            <w:tcW w:w="2409" w:type="dxa"/>
          </w:tcPr>
          <w:p w14:paraId="3138A33A" w14:textId="77777777" w:rsidR="00403151" w:rsidRPr="00F8179D" w:rsidRDefault="00403151" w:rsidP="00794779">
            <w:pPr>
              <w:spacing w:line="394" w:lineRule="exact"/>
              <w:jc w:val="both"/>
              <w:outlineLvl w:val="0"/>
              <w:rPr>
                <w:bCs/>
                <w:color w:val="000000"/>
                <w:spacing w:val="5"/>
              </w:rPr>
            </w:pPr>
          </w:p>
        </w:tc>
      </w:tr>
      <w:tr w:rsidR="00403151" w:rsidRPr="00F8179D" w14:paraId="04B5AC7C" w14:textId="64DAA80F" w:rsidTr="00B5631B">
        <w:trPr>
          <w:trHeight w:val="378"/>
        </w:trPr>
        <w:tc>
          <w:tcPr>
            <w:tcW w:w="1837" w:type="dxa"/>
          </w:tcPr>
          <w:p w14:paraId="26293EC3"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14:paraId="1759831A" w14:textId="77777777" w:rsidR="00403151" w:rsidRPr="00F8179D" w:rsidRDefault="00403151" w:rsidP="00794779">
            <w:pPr>
              <w:spacing w:line="394" w:lineRule="exact"/>
              <w:jc w:val="both"/>
              <w:outlineLvl w:val="0"/>
              <w:rPr>
                <w:bCs/>
                <w:color w:val="000000"/>
                <w:spacing w:val="5"/>
              </w:rPr>
            </w:pPr>
          </w:p>
        </w:tc>
        <w:tc>
          <w:tcPr>
            <w:tcW w:w="1417" w:type="dxa"/>
          </w:tcPr>
          <w:p w14:paraId="60074221" w14:textId="77777777" w:rsidR="00403151" w:rsidRPr="00F8179D" w:rsidRDefault="00403151" w:rsidP="00794779">
            <w:pPr>
              <w:spacing w:line="394" w:lineRule="exact"/>
              <w:jc w:val="both"/>
              <w:outlineLvl w:val="0"/>
              <w:rPr>
                <w:bCs/>
                <w:color w:val="000000"/>
                <w:spacing w:val="5"/>
              </w:rPr>
            </w:pPr>
          </w:p>
        </w:tc>
        <w:tc>
          <w:tcPr>
            <w:tcW w:w="1418" w:type="dxa"/>
          </w:tcPr>
          <w:p w14:paraId="1180C2FC" w14:textId="77777777" w:rsidR="00403151" w:rsidRPr="00F8179D" w:rsidRDefault="00403151" w:rsidP="00794779">
            <w:pPr>
              <w:spacing w:line="394" w:lineRule="exact"/>
              <w:jc w:val="both"/>
              <w:outlineLvl w:val="0"/>
              <w:rPr>
                <w:bCs/>
                <w:color w:val="000000"/>
                <w:spacing w:val="5"/>
              </w:rPr>
            </w:pPr>
          </w:p>
        </w:tc>
        <w:tc>
          <w:tcPr>
            <w:tcW w:w="1276" w:type="dxa"/>
          </w:tcPr>
          <w:p w14:paraId="13C4EC9B" w14:textId="77777777" w:rsidR="00403151" w:rsidRPr="00F8179D" w:rsidRDefault="00403151" w:rsidP="00794779">
            <w:pPr>
              <w:spacing w:line="394" w:lineRule="exact"/>
              <w:jc w:val="both"/>
              <w:outlineLvl w:val="0"/>
              <w:rPr>
                <w:bCs/>
                <w:color w:val="000000"/>
                <w:spacing w:val="5"/>
              </w:rPr>
            </w:pPr>
          </w:p>
        </w:tc>
        <w:tc>
          <w:tcPr>
            <w:tcW w:w="2409" w:type="dxa"/>
          </w:tcPr>
          <w:p w14:paraId="336E25EF" w14:textId="77777777" w:rsidR="00403151" w:rsidRPr="00F8179D" w:rsidRDefault="00403151" w:rsidP="00794779">
            <w:pPr>
              <w:spacing w:line="394" w:lineRule="exact"/>
              <w:jc w:val="both"/>
              <w:outlineLvl w:val="0"/>
              <w:rPr>
                <w:bCs/>
                <w:color w:val="000000"/>
                <w:spacing w:val="5"/>
              </w:rPr>
            </w:pPr>
          </w:p>
        </w:tc>
      </w:tr>
      <w:tr w:rsidR="00403151" w:rsidRPr="00F8179D" w14:paraId="6BDBF295" w14:textId="23B21D8A" w:rsidTr="00B5631B">
        <w:trPr>
          <w:trHeight w:val="378"/>
        </w:trPr>
        <w:tc>
          <w:tcPr>
            <w:tcW w:w="1837" w:type="dxa"/>
          </w:tcPr>
          <w:p w14:paraId="48A6D109"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14:paraId="42AE24C1" w14:textId="77777777" w:rsidR="00403151" w:rsidRPr="00F8179D" w:rsidRDefault="00403151" w:rsidP="00794779">
            <w:pPr>
              <w:spacing w:line="394" w:lineRule="exact"/>
              <w:jc w:val="both"/>
              <w:outlineLvl w:val="0"/>
              <w:rPr>
                <w:bCs/>
                <w:color w:val="000000"/>
                <w:spacing w:val="5"/>
              </w:rPr>
            </w:pPr>
          </w:p>
        </w:tc>
        <w:tc>
          <w:tcPr>
            <w:tcW w:w="1417" w:type="dxa"/>
          </w:tcPr>
          <w:p w14:paraId="2DC4DBD4" w14:textId="77777777" w:rsidR="00403151" w:rsidRPr="00F8179D" w:rsidRDefault="00403151" w:rsidP="00794779">
            <w:pPr>
              <w:spacing w:line="394" w:lineRule="exact"/>
              <w:jc w:val="both"/>
              <w:outlineLvl w:val="0"/>
              <w:rPr>
                <w:bCs/>
                <w:color w:val="000000"/>
                <w:spacing w:val="5"/>
              </w:rPr>
            </w:pPr>
          </w:p>
        </w:tc>
        <w:tc>
          <w:tcPr>
            <w:tcW w:w="1418" w:type="dxa"/>
          </w:tcPr>
          <w:p w14:paraId="74321414" w14:textId="77777777" w:rsidR="00403151" w:rsidRPr="00F8179D" w:rsidRDefault="00403151" w:rsidP="00794779">
            <w:pPr>
              <w:spacing w:line="394" w:lineRule="exact"/>
              <w:jc w:val="both"/>
              <w:outlineLvl w:val="0"/>
              <w:rPr>
                <w:bCs/>
                <w:color w:val="000000"/>
                <w:spacing w:val="5"/>
              </w:rPr>
            </w:pPr>
          </w:p>
        </w:tc>
        <w:tc>
          <w:tcPr>
            <w:tcW w:w="1276" w:type="dxa"/>
          </w:tcPr>
          <w:p w14:paraId="403928B8" w14:textId="77777777" w:rsidR="00403151" w:rsidRPr="00F8179D" w:rsidRDefault="00403151" w:rsidP="00794779">
            <w:pPr>
              <w:spacing w:line="394" w:lineRule="exact"/>
              <w:jc w:val="both"/>
              <w:outlineLvl w:val="0"/>
              <w:rPr>
                <w:bCs/>
                <w:color w:val="000000"/>
                <w:spacing w:val="5"/>
              </w:rPr>
            </w:pPr>
          </w:p>
        </w:tc>
        <w:tc>
          <w:tcPr>
            <w:tcW w:w="2409" w:type="dxa"/>
          </w:tcPr>
          <w:p w14:paraId="0323F733" w14:textId="77777777" w:rsidR="00403151" w:rsidRPr="00F8179D" w:rsidRDefault="00403151" w:rsidP="00794779">
            <w:pPr>
              <w:spacing w:line="394" w:lineRule="exact"/>
              <w:jc w:val="both"/>
              <w:outlineLvl w:val="0"/>
              <w:rPr>
                <w:bCs/>
                <w:color w:val="000000"/>
                <w:spacing w:val="5"/>
              </w:rPr>
            </w:pPr>
          </w:p>
        </w:tc>
      </w:tr>
      <w:tr w:rsidR="00403151" w:rsidRPr="00F8179D" w14:paraId="185017F4" w14:textId="15CF1E9F" w:rsidTr="00B5631B">
        <w:trPr>
          <w:trHeight w:val="378"/>
        </w:trPr>
        <w:tc>
          <w:tcPr>
            <w:tcW w:w="1837" w:type="dxa"/>
          </w:tcPr>
          <w:p w14:paraId="6FF632DD"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14:paraId="530A487D" w14:textId="77777777" w:rsidR="00403151" w:rsidRPr="00F8179D" w:rsidRDefault="00403151" w:rsidP="00794779">
            <w:pPr>
              <w:spacing w:line="394" w:lineRule="exact"/>
              <w:jc w:val="both"/>
              <w:outlineLvl w:val="0"/>
              <w:rPr>
                <w:bCs/>
                <w:color w:val="000000"/>
                <w:spacing w:val="5"/>
              </w:rPr>
            </w:pPr>
          </w:p>
        </w:tc>
        <w:tc>
          <w:tcPr>
            <w:tcW w:w="1417" w:type="dxa"/>
          </w:tcPr>
          <w:p w14:paraId="4C8BB528" w14:textId="77777777" w:rsidR="00403151" w:rsidRPr="00F8179D" w:rsidRDefault="00403151" w:rsidP="00794779">
            <w:pPr>
              <w:spacing w:line="394" w:lineRule="exact"/>
              <w:jc w:val="both"/>
              <w:outlineLvl w:val="0"/>
              <w:rPr>
                <w:bCs/>
                <w:color w:val="000000"/>
                <w:spacing w:val="5"/>
              </w:rPr>
            </w:pPr>
          </w:p>
        </w:tc>
        <w:tc>
          <w:tcPr>
            <w:tcW w:w="1418" w:type="dxa"/>
          </w:tcPr>
          <w:p w14:paraId="26B19FE4" w14:textId="77777777" w:rsidR="00403151" w:rsidRPr="00F8179D" w:rsidRDefault="00403151" w:rsidP="00794779">
            <w:pPr>
              <w:spacing w:line="394" w:lineRule="exact"/>
              <w:jc w:val="both"/>
              <w:outlineLvl w:val="0"/>
              <w:rPr>
                <w:bCs/>
                <w:color w:val="000000"/>
                <w:spacing w:val="5"/>
              </w:rPr>
            </w:pPr>
          </w:p>
        </w:tc>
        <w:tc>
          <w:tcPr>
            <w:tcW w:w="1276" w:type="dxa"/>
          </w:tcPr>
          <w:p w14:paraId="074FB7F0" w14:textId="77777777" w:rsidR="00403151" w:rsidRPr="00F8179D" w:rsidRDefault="00403151" w:rsidP="00794779">
            <w:pPr>
              <w:spacing w:line="394" w:lineRule="exact"/>
              <w:jc w:val="both"/>
              <w:outlineLvl w:val="0"/>
              <w:rPr>
                <w:bCs/>
                <w:color w:val="000000"/>
                <w:spacing w:val="5"/>
              </w:rPr>
            </w:pPr>
          </w:p>
        </w:tc>
        <w:tc>
          <w:tcPr>
            <w:tcW w:w="2409" w:type="dxa"/>
          </w:tcPr>
          <w:p w14:paraId="45D66AFE" w14:textId="77777777" w:rsidR="00403151" w:rsidRPr="00F8179D" w:rsidRDefault="00403151" w:rsidP="00794779">
            <w:pPr>
              <w:spacing w:line="394" w:lineRule="exact"/>
              <w:jc w:val="both"/>
              <w:outlineLvl w:val="0"/>
              <w:rPr>
                <w:bCs/>
                <w:color w:val="000000"/>
                <w:spacing w:val="5"/>
              </w:rPr>
            </w:pPr>
          </w:p>
        </w:tc>
      </w:tr>
      <w:tr w:rsidR="00403151" w:rsidRPr="00F8179D" w14:paraId="37BD79A8" w14:textId="4DD369B7" w:rsidTr="00B5631B">
        <w:trPr>
          <w:trHeight w:val="378"/>
        </w:trPr>
        <w:tc>
          <w:tcPr>
            <w:tcW w:w="1837" w:type="dxa"/>
          </w:tcPr>
          <w:p w14:paraId="53B3B418"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14:paraId="3010EF5C" w14:textId="77777777" w:rsidR="00403151" w:rsidRPr="00F8179D" w:rsidRDefault="00403151" w:rsidP="00794779">
            <w:pPr>
              <w:spacing w:line="394" w:lineRule="exact"/>
              <w:jc w:val="both"/>
              <w:outlineLvl w:val="0"/>
              <w:rPr>
                <w:bCs/>
                <w:color w:val="000000"/>
                <w:spacing w:val="5"/>
              </w:rPr>
            </w:pPr>
          </w:p>
        </w:tc>
        <w:tc>
          <w:tcPr>
            <w:tcW w:w="1417" w:type="dxa"/>
          </w:tcPr>
          <w:p w14:paraId="14BB72D1" w14:textId="77777777" w:rsidR="00403151" w:rsidRPr="00F8179D" w:rsidRDefault="00403151" w:rsidP="00794779">
            <w:pPr>
              <w:spacing w:line="394" w:lineRule="exact"/>
              <w:jc w:val="both"/>
              <w:outlineLvl w:val="0"/>
              <w:rPr>
                <w:bCs/>
                <w:color w:val="000000"/>
                <w:spacing w:val="5"/>
              </w:rPr>
            </w:pPr>
          </w:p>
        </w:tc>
        <w:tc>
          <w:tcPr>
            <w:tcW w:w="1418" w:type="dxa"/>
          </w:tcPr>
          <w:p w14:paraId="76307FF5" w14:textId="77777777" w:rsidR="00403151" w:rsidRPr="00F8179D" w:rsidRDefault="00403151" w:rsidP="00794779">
            <w:pPr>
              <w:spacing w:line="394" w:lineRule="exact"/>
              <w:jc w:val="both"/>
              <w:outlineLvl w:val="0"/>
              <w:rPr>
                <w:bCs/>
                <w:color w:val="000000"/>
                <w:spacing w:val="5"/>
              </w:rPr>
            </w:pPr>
          </w:p>
        </w:tc>
        <w:tc>
          <w:tcPr>
            <w:tcW w:w="1276" w:type="dxa"/>
          </w:tcPr>
          <w:p w14:paraId="3DA9D782" w14:textId="77777777" w:rsidR="00403151" w:rsidRPr="00F8179D" w:rsidRDefault="00403151" w:rsidP="00794779">
            <w:pPr>
              <w:spacing w:line="394" w:lineRule="exact"/>
              <w:jc w:val="both"/>
              <w:outlineLvl w:val="0"/>
              <w:rPr>
                <w:bCs/>
                <w:color w:val="000000"/>
                <w:spacing w:val="5"/>
              </w:rPr>
            </w:pPr>
          </w:p>
        </w:tc>
        <w:tc>
          <w:tcPr>
            <w:tcW w:w="2409" w:type="dxa"/>
          </w:tcPr>
          <w:p w14:paraId="428B6A58" w14:textId="77777777" w:rsidR="00403151" w:rsidRPr="00F8179D" w:rsidRDefault="00403151" w:rsidP="00794779">
            <w:pPr>
              <w:spacing w:line="394" w:lineRule="exact"/>
              <w:jc w:val="both"/>
              <w:outlineLvl w:val="0"/>
              <w:rPr>
                <w:bCs/>
                <w:color w:val="000000"/>
                <w:spacing w:val="5"/>
              </w:rPr>
            </w:pPr>
          </w:p>
        </w:tc>
      </w:tr>
      <w:tr w:rsidR="00403151" w:rsidRPr="00F8179D" w14:paraId="5AE22DE1" w14:textId="797B9C24" w:rsidTr="00B5631B">
        <w:trPr>
          <w:trHeight w:val="378"/>
        </w:trPr>
        <w:tc>
          <w:tcPr>
            <w:tcW w:w="1837" w:type="dxa"/>
          </w:tcPr>
          <w:p w14:paraId="7AF0FD4A"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Total</w:t>
            </w:r>
          </w:p>
        </w:tc>
        <w:tc>
          <w:tcPr>
            <w:tcW w:w="1277" w:type="dxa"/>
          </w:tcPr>
          <w:p w14:paraId="0A32093B" w14:textId="77777777" w:rsidR="00403151" w:rsidRPr="00F8179D" w:rsidRDefault="00403151" w:rsidP="00794779">
            <w:pPr>
              <w:spacing w:line="394" w:lineRule="exact"/>
              <w:jc w:val="both"/>
              <w:outlineLvl w:val="0"/>
              <w:rPr>
                <w:bCs/>
                <w:color w:val="000000"/>
                <w:spacing w:val="5"/>
              </w:rPr>
            </w:pPr>
          </w:p>
        </w:tc>
        <w:tc>
          <w:tcPr>
            <w:tcW w:w="1417" w:type="dxa"/>
          </w:tcPr>
          <w:p w14:paraId="3C98CDF6" w14:textId="77777777" w:rsidR="00403151" w:rsidRPr="00F8179D" w:rsidRDefault="00403151" w:rsidP="00794779">
            <w:pPr>
              <w:spacing w:line="394" w:lineRule="exact"/>
              <w:jc w:val="both"/>
              <w:outlineLvl w:val="0"/>
              <w:rPr>
                <w:bCs/>
                <w:color w:val="000000"/>
                <w:spacing w:val="5"/>
              </w:rPr>
            </w:pPr>
          </w:p>
        </w:tc>
        <w:tc>
          <w:tcPr>
            <w:tcW w:w="1418" w:type="dxa"/>
          </w:tcPr>
          <w:p w14:paraId="4D2232AE" w14:textId="77777777" w:rsidR="00403151" w:rsidRPr="00F8179D" w:rsidRDefault="00403151" w:rsidP="00794779">
            <w:pPr>
              <w:spacing w:line="394" w:lineRule="exact"/>
              <w:jc w:val="both"/>
              <w:outlineLvl w:val="0"/>
              <w:rPr>
                <w:bCs/>
                <w:color w:val="000000"/>
                <w:spacing w:val="5"/>
              </w:rPr>
            </w:pPr>
          </w:p>
        </w:tc>
        <w:tc>
          <w:tcPr>
            <w:tcW w:w="1276" w:type="dxa"/>
          </w:tcPr>
          <w:p w14:paraId="33FF0EA9" w14:textId="77777777" w:rsidR="00403151" w:rsidRPr="00F8179D" w:rsidRDefault="00403151" w:rsidP="00794779">
            <w:pPr>
              <w:spacing w:line="394" w:lineRule="exact"/>
              <w:jc w:val="both"/>
              <w:outlineLvl w:val="0"/>
              <w:rPr>
                <w:bCs/>
                <w:color w:val="000000"/>
                <w:spacing w:val="5"/>
              </w:rPr>
            </w:pPr>
          </w:p>
        </w:tc>
        <w:tc>
          <w:tcPr>
            <w:tcW w:w="2409" w:type="dxa"/>
          </w:tcPr>
          <w:p w14:paraId="1621F9AE" w14:textId="77777777" w:rsidR="00403151" w:rsidRPr="00F8179D" w:rsidRDefault="00403151" w:rsidP="00794779">
            <w:pPr>
              <w:spacing w:line="394" w:lineRule="exact"/>
              <w:jc w:val="both"/>
              <w:outlineLvl w:val="0"/>
              <w:rPr>
                <w:bCs/>
                <w:color w:val="000000"/>
                <w:spacing w:val="5"/>
              </w:rPr>
            </w:pPr>
          </w:p>
        </w:tc>
      </w:tr>
    </w:tbl>
    <w:p w14:paraId="1BF9F5D1" w14:textId="3361AC86" w:rsidR="000909DF" w:rsidRDefault="000909DF" w:rsidP="000909DF">
      <w:pPr>
        <w:rPr>
          <w:sz w:val="28"/>
          <w:szCs w:val="34"/>
        </w:rPr>
      </w:pPr>
    </w:p>
    <w:p w14:paraId="45244F8B" w14:textId="07696F35" w:rsidR="00F56840" w:rsidRDefault="00F56840" w:rsidP="000909DF">
      <w:pPr>
        <w:rPr>
          <w:sz w:val="28"/>
          <w:szCs w:val="34"/>
        </w:rPr>
      </w:pPr>
    </w:p>
    <w:p w14:paraId="72DBEB71" w14:textId="79E43350" w:rsidR="00F56840" w:rsidRDefault="00F56840" w:rsidP="000909DF">
      <w:pPr>
        <w:rPr>
          <w:sz w:val="28"/>
          <w:szCs w:val="34"/>
        </w:rPr>
      </w:pPr>
    </w:p>
    <w:p w14:paraId="429183D1" w14:textId="637AB739" w:rsidR="00F56840" w:rsidRDefault="00F56840" w:rsidP="000909DF">
      <w:pPr>
        <w:rPr>
          <w:sz w:val="28"/>
          <w:szCs w:val="34"/>
        </w:rPr>
      </w:pPr>
    </w:p>
    <w:p w14:paraId="75D3FECA" w14:textId="60E2799A" w:rsidR="00F56840" w:rsidRDefault="00F56840" w:rsidP="000909DF">
      <w:pPr>
        <w:rPr>
          <w:sz w:val="28"/>
          <w:szCs w:val="34"/>
        </w:rPr>
      </w:pPr>
    </w:p>
    <w:p w14:paraId="6B5FEA46" w14:textId="59AB7DC2" w:rsidR="00F56840" w:rsidRDefault="00F56840" w:rsidP="000909DF">
      <w:pPr>
        <w:rPr>
          <w:sz w:val="28"/>
          <w:szCs w:val="34"/>
        </w:rPr>
      </w:pPr>
    </w:p>
    <w:p w14:paraId="23045EE9" w14:textId="79B9C58A" w:rsidR="00F56840" w:rsidRDefault="00F56840" w:rsidP="000909DF">
      <w:pPr>
        <w:rPr>
          <w:sz w:val="28"/>
          <w:szCs w:val="34"/>
        </w:rPr>
      </w:pPr>
    </w:p>
    <w:p w14:paraId="66DC4879" w14:textId="2BD54836" w:rsidR="00F56840" w:rsidRDefault="00F56840" w:rsidP="000909DF">
      <w:pPr>
        <w:rPr>
          <w:sz w:val="28"/>
          <w:szCs w:val="34"/>
        </w:rPr>
      </w:pPr>
    </w:p>
    <w:p w14:paraId="30401BEE" w14:textId="267C4AE9" w:rsidR="00F56840" w:rsidRDefault="00F56840" w:rsidP="000909DF">
      <w:pPr>
        <w:rPr>
          <w:sz w:val="28"/>
          <w:szCs w:val="34"/>
        </w:rPr>
      </w:pPr>
    </w:p>
    <w:p w14:paraId="09529122" w14:textId="3F967994" w:rsidR="00F56840" w:rsidRDefault="00F56840" w:rsidP="000909DF">
      <w:pPr>
        <w:rPr>
          <w:sz w:val="28"/>
          <w:szCs w:val="34"/>
        </w:rPr>
      </w:pPr>
    </w:p>
    <w:p w14:paraId="0AC2ED66" w14:textId="731A123B" w:rsidR="00F56840" w:rsidRDefault="00F56840" w:rsidP="000909DF">
      <w:pPr>
        <w:rPr>
          <w:sz w:val="28"/>
          <w:szCs w:val="34"/>
        </w:rPr>
      </w:pPr>
    </w:p>
    <w:p w14:paraId="4A3A59C5" w14:textId="3B92A99E" w:rsidR="00F56840" w:rsidRDefault="00F56840" w:rsidP="000909DF">
      <w:pPr>
        <w:rPr>
          <w:sz w:val="28"/>
          <w:szCs w:val="34"/>
        </w:rPr>
      </w:pPr>
    </w:p>
    <w:p w14:paraId="0481DE14" w14:textId="05316A47" w:rsidR="00F56840" w:rsidRDefault="00F56840" w:rsidP="000909DF">
      <w:pPr>
        <w:rPr>
          <w:sz w:val="28"/>
          <w:szCs w:val="34"/>
        </w:rPr>
      </w:pPr>
    </w:p>
    <w:p w14:paraId="53C6E46F" w14:textId="10364A79" w:rsidR="00F56840" w:rsidRDefault="00F56840" w:rsidP="000909DF">
      <w:pPr>
        <w:rPr>
          <w:sz w:val="28"/>
          <w:szCs w:val="34"/>
        </w:rPr>
      </w:pPr>
    </w:p>
    <w:p w14:paraId="0DD3B6C3" w14:textId="0E17102A" w:rsidR="00F56840" w:rsidRDefault="00F56840" w:rsidP="000909DF">
      <w:pPr>
        <w:rPr>
          <w:sz w:val="28"/>
          <w:szCs w:val="34"/>
        </w:rPr>
      </w:pPr>
    </w:p>
    <w:p w14:paraId="25D3CD03" w14:textId="7EEAD7BD" w:rsidR="00F56840" w:rsidRPr="000909DF" w:rsidRDefault="00F56840" w:rsidP="000909DF">
      <w:pPr>
        <w:rPr>
          <w:sz w:val="28"/>
          <w:szCs w:val="34"/>
        </w:rPr>
      </w:pPr>
      <w:r>
        <w:rPr>
          <w:b/>
          <w:noProof/>
          <w:color w:val="000000"/>
          <w:spacing w:val="5"/>
          <w:sz w:val="32"/>
          <w:lang w:val="en-IN" w:eastAsia="en-IN"/>
        </w:rPr>
        <mc:AlternateContent>
          <mc:Choice Requires="wps">
            <w:drawing>
              <wp:anchor distT="0" distB="0" distL="114300" distR="114300" simplePos="0" relativeHeight="251663872" behindDoc="0" locked="0" layoutInCell="1" allowOverlap="1" wp14:anchorId="1263622D" wp14:editId="3D296333">
                <wp:simplePos x="0" y="0"/>
                <wp:positionH relativeFrom="column">
                  <wp:posOffset>-4445</wp:posOffset>
                </wp:positionH>
                <wp:positionV relativeFrom="paragraph">
                  <wp:posOffset>41274</wp:posOffset>
                </wp:positionV>
                <wp:extent cx="5781675" cy="4448175"/>
                <wp:effectExtent l="57150" t="38100" r="85725" b="104775"/>
                <wp:wrapNone/>
                <wp:docPr id="3" name="Text Box 3"/>
                <wp:cNvGraphicFramePr/>
                <a:graphic xmlns:a="http://schemas.openxmlformats.org/drawingml/2006/main">
                  <a:graphicData uri="http://schemas.microsoft.com/office/word/2010/wordprocessingShape">
                    <wps:wsp>
                      <wps:cNvSpPr txBox="1"/>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96CB6F1"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AB326FF" w14:textId="77777777" w:rsidR="00F56840" w:rsidRPr="00930B56" w:rsidRDefault="00F56840" w:rsidP="00F56840">
                            <w:pPr>
                              <w:jc w:val="both"/>
                              <w:rPr>
                                <w:rFonts w:ascii="Trebuchet MS" w:hAnsi="Trebuchet MS" w:cs="Tahoma"/>
                                <w:sz w:val="22"/>
                                <w:szCs w:val="22"/>
                                <w:shd w:val="clear" w:color="auto" w:fill="FFFFFF"/>
                              </w:rPr>
                            </w:pPr>
                          </w:p>
                          <w:p w14:paraId="75EBF09B"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77A60B1"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CDC6634"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1E49B521" w14:textId="385E7DA4"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77CF7B48" w14:textId="77777777" w:rsidR="00F56840" w:rsidRPr="00AF7CDA" w:rsidRDefault="00F56840" w:rsidP="00F56840">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Pr="00AF7CDA">
                                <w:rPr>
                                  <w:rStyle w:val="Hyperlink"/>
                                  <w:rFonts w:ascii="Trebuchet MS" w:hAnsi="Trebuchet MS" w:cs="Tahoma"/>
                                  <w:sz w:val="21"/>
                                  <w:szCs w:val="21"/>
                                  <w:shd w:val="clear" w:color="auto" w:fill="FFFFFF"/>
                                </w:rPr>
                                <w:t>https://www.fipi.org.in/index.php/awards-2019-scheme</w:t>
                              </w:r>
                            </w:hyperlink>
                          </w:p>
                          <w:p w14:paraId="1C06D20E"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0CB67D78" w14:textId="77777777" w:rsidR="00F56840" w:rsidRPr="00930B56" w:rsidRDefault="00F56840" w:rsidP="00F56840">
                            <w:pPr>
                              <w:rPr>
                                <w:rFonts w:ascii="Trebuchet MS" w:hAnsi="Trebuchet MS"/>
                              </w:rPr>
                            </w:pPr>
                          </w:p>
                          <w:p w14:paraId="4FF82D33" w14:textId="77777777" w:rsidR="00F56840" w:rsidRDefault="00F56840" w:rsidP="00F5684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3622D" id="Text Box 3" o:spid="_x0000_s1027" style="position:absolute;margin-left:-.35pt;margin-top:3.25pt;width:455.25pt;height:3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" fillcolor="white [3212]" strokecolor="#40a7c2 [3048]">
                <v:shadow on="t" color="black" opacity="24903f" origin=",.5" offset="0,.55556mm"/>
                <v:textbox>
                  <w:txbxContent>
                    <w:p w14:paraId="496CB6F1"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AB326FF" w14:textId="77777777" w:rsidR="00F56840" w:rsidRPr="00930B56" w:rsidRDefault="00F56840" w:rsidP="00F56840">
                      <w:pPr>
                        <w:jc w:val="both"/>
                        <w:rPr>
                          <w:rFonts w:ascii="Trebuchet MS" w:hAnsi="Trebuchet MS" w:cs="Tahoma"/>
                          <w:sz w:val="22"/>
                          <w:szCs w:val="22"/>
                          <w:shd w:val="clear" w:color="auto" w:fill="FFFFFF"/>
                        </w:rPr>
                      </w:pPr>
                    </w:p>
                    <w:p w14:paraId="75EBF09B"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77A60B1"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CDC6634"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1E49B521" w14:textId="385E7DA4"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77CF7B48" w14:textId="77777777" w:rsidR="00F56840" w:rsidRPr="00AF7CDA" w:rsidRDefault="00F56840" w:rsidP="00F56840">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1C06D20E"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0CB67D78" w14:textId="77777777" w:rsidR="00F56840" w:rsidRPr="00930B56" w:rsidRDefault="00F56840" w:rsidP="00F56840">
                      <w:pPr>
                        <w:rPr>
                          <w:rFonts w:ascii="Trebuchet MS" w:hAnsi="Trebuchet MS"/>
                        </w:rPr>
                      </w:pPr>
                    </w:p>
                    <w:p w14:paraId="4FF82D33" w14:textId="77777777" w:rsidR="00F56840" w:rsidRDefault="00F56840" w:rsidP="00F56840">
                      <w:pPr>
                        <w:jc w:val="both"/>
                      </w:pPr>
                    </w:p>
                  </w:txbxContent>
                </v:textbox>
              </v:roundrect>
            </w:pict>
          </mc:Fallback>
        </mc:AlternateConten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47D3" w14:textId="77777777" w:rsidR="00EA251D" w:rsidRDefault="00EA251D">
      <w:r>
        <w:separator/>
      </w:r>
    </w:p>
  </w:endnote>
  <w:endnote w:type="continuationSeparator" w:id="0">
    <w:p w14:paraId="470881DB" w14:textId="77777777" w:rsidR="00EA251D" w:rsidRDefault="00EA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B5C6" w14:textId="69904344"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29276CD8" wp14:editId="68876073">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DCF6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36642B">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36642B">
      <w:rPr>
        <w:rStyle w:val="PageNumber"/>
        <w:rFonts w:ascii="Arial" w:hAnsi="Arial" w:cs="Arial"/>
        <w:noProof/>
        <w:sz w:val="20"/>
        <w:szCs w:val="20"/>
      </w:rPr>
      <w:t>11</w:t>
    </w:r>
    <w:r w:rsidRPr="0044760F">
      <w:rPr>
        <w:rStyle w:val="PageNumber"/>
        <w:rFonts w:ascii="Arial" w:hAnsi="Arial" w:cs="Arial"/>
        <w:sz w:val="20"/>
        <w:szCs w:val="20"/>
      </w:rPr>
      <w:fldChar w:fldCharType="end"/>
    </w:r>
  </w:p>
  <w:p w14:paraId="3912565B"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0F87AA57"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AF9F" w14:textId="78D01475"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2C8C0EA5" wp14:editId="141A94E1">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707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36642B">
      <w:rPr>
        <w:rFonts w:ascii="Arial" w:hAnsi="Arial" w:cs="Arial"/>
        <w:noProof/>
        <w:sz w:val="20"/>
        <w:szCs w:val="20"/>
      </w:rPr>
      <w:t>9</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36642B">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888554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13C8200"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E4D4" w14:textId="45FC788A"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55371843" wp14:editId="3DAAB1AF">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9F78"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8163F0">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8163F0">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80845F7"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070DEBA"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C6D21" w14:textId="77777777" w:rsidR="00EA251D" w:rsidRDefault="00EA251D">
      <w:r>
        <w:separator/>
      </w:r>
    </w:p>
  </w:footnote>
  <w:footnote w:type="continuationSeparator" w:id="0">
    <w:p w14:paraId="700226FE" w14:textId="77777777" w:rsidR="00EA251D" w:rsidRDefault="00EA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895C"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38DB187" wp14:editId="4DE0736A">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19F80D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2096" behindDoc="0" locked="0" layoutInCell="1" allowOverlap="1" wp14:anchorId="36B88E83" wp14:editId="61400BBC">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5634F"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6F1E79AA"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C975"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710F0475" wp14:editId="682B028C">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9B16372"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4144" behindDoc="0" locked="0" layoutInCell="1" allowOverlap="1" wp14:anchorId="550DB36A" wp14:editId="09A8BB55">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0DA3"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540F35F"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B077"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ACE3369" wp14:editId="33971B69">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0283847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0288" behindDoc="0" locked="0" layoutInCell="1" allowOverlap="1" wp14:anchorId="470363EF" wp14:editId="681DAB07">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7AF6"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6"/>
  </w:num>
  <w:num w:numId="12">
    <w:abstractNumId w:val="10"/>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543F"/>
    <w:rsid w:val="000133A4"/>
    <w:rsid w:val="00016A36"/>
    <w:rsid w:val="000239E4"/>
    <w:rsid w:val="00023A80"/>
    <w:rsid w:val="00031796"/>
    <w:rsid w:val="0003698F"/>
    <w:rsid w:val="00037C33"/>
    <w:rsid w:val="00045C8C"/>
    <w:rsid w:val="00045FAC"/>
    <w:rsid w:val="00047208"/>
    <w:rsid w:val="00047B27"/>
    <w:rsid w:val="0005218B"/>
    <w:rsid w:val="000546A9"/>
    <w:rsid w:val="00054C2B"/>
    <w:rsid w:val="000571E9"/>
    <w:rsid w:val="000626FC"/>
    <w:rsid w:val="00067D28"/>
    <w:rsid w:val="000766C9"/>
    <w:rsid w:val="00083E87"/>
    <w:rsid w:val="00086782"/>
    <w:rsid w:val="000909DF"/>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B12"/>
    <w:rsid w:val="00103DDC"/>
    <w:rsid w:val="001048C4"/>
    <w:rsid w:val="00106664"/>
    <w:rsid w:val="00114F05"/>
    <w:rsid w:val="00122502"/>
    <w:rsid w:val="001274A8"/>
    <w:rsid w:val="00130D27"/>
    <w:rsid w:val="00144902"/>
    <w:rsid w:val="0014596F"/>
    <w:rsid w:val="00154785"/>
    <w:rsid w:val="001613C3"/>
    <w:rsid w:val="001763F1"/>
    <w:rsid w:val="0017778A"/>
    <w:rsid w:val="00181077"/>
    <w:rsid w:val="00183D19"/>
    <w:rsid w:val="0018596F"/>
    <w:rsid w:val="00196037"/>
    <w:rsid w:val="001A4ABA"/>
    <w:rsid w:val="001A4CE3"/>
    <w:rsid w:val="001B7FBB"/>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BFB"/>
    <w:rsid w:val="002A0365"/>
    <w:rsid w:val="002A4E93"/>
    <w:rsid w:val="002A77D6"/>
    <w:rsid w:val="002A7A5E"/>
    <w:rsid w:val="002B2AE2"/>
    <w:rsid w:val="002B56D7"/>
    <w:rsid w:val="002B77F9"/>
    <w:rsid w:val="002C6E7F"/>
    <w:rsid w:val="002D0CD7"/>
    <w:rsid w:val="002E1F4B"/>
    <w:rsid w:val="002E43EC"/>
    <w:rsid w:val="002E74BE"/>
    <w:rsid w:val="002F33DD"/>
    <w:rsid w:val="00300471"/>
    <w:rsid w:val="003007AF"/>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0535"/>
    <w:rsid w:val="00402A1F"/>
    <w:rsid w:val="00403151"/>
    <w:rsid w:val="00407688"/>
    <w:rsid w:val="00417500"/>
    <w:rsid w:val="00421751"/>
    <w:rsid w:val="00423A1E"/>
    <w:rsid w:val="00426A95"/>
    <w:rsid w:val="004317EB"/>
    <w:rsid w:val="004324FB"/>
    <w:rsid w:val="0043570A"/>
    <w:rsid w:val="00440862"/>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776F"/>
    <w:rsid w:val="004A41BE"/>
    <w:rsid w:val="004B2235"/>
    <w:rsid w:val="004C0EE1"/>
    <w:rsid w:val="004C382E"/>
    <w:rsid w:val="004C3AFD"/>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82FB9"/>
    <w:rsid w:val="00586CC6"/>
    <w:rsid w:val="005913D6"/>
    <w:rsid w:val="0059317A"/>
    <w:rsid w:val="00596FCC"/>
    <w:rsid w:val="005972E6"/>
    <w:rsid w:val="005A07E6"/>
    <w:rsid w:val="005A48B9"/>
    <w:rsid w:val="005B0772"/>
    <w:rsid w:val="005B177C"/>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98C"/>
    <w:rsid w:val="006964E3"/>
    <w:rsid w:val="006A1122"/>
    <w:rsid w:val="006A1136"/>
    <w:rsid w:val="006A1D5A"/>
    <w:rsid w:val="006A23BD"/>
    <w:rsid w:val="006B3264"/>
    <w:rsid w:val="006D2D92"/>
    <w:rsid w:val="006D4503"/>
    <w:rsid w:val="006D4AA2"/>
    <w:rsid w:val="006D4C87"/>
    <w:rsid w:val="006E1AC8"/>
    <w:rsid w:val="006E7F82"/>
    <w:rsid w:val="006F4ACE"/>
    <w:rsid w:val="006F4F52"/>
    <w:rsid w:val="007030C6"/>
    <w:rsid w:val="007101A0"/>
    <w:rsid w:val="007106AA"/>
    <w:rsid w:val="0071276A"/>
    <w:rsid w:val="0071593B"/>
    <w:rsid w:val="00724D72"/>
    <w:rsid w:val="0072501C"/>
    <w:rsid w:val="00725933"/>
    <w:rsid w:val="0073738F"/>
    <w:rsid w:val="007377A1"/>
    <w:rsid w:val="00761362"/>
    <w:rsid w:val="00761514"/>
    <w:rsid w:val="0076589F"/>
    <w:rsid w:val="00773C58"/>
    <w:rsid w:val="00775D43"/>
    <w:rsid w:val="0077668E"/>
    <w:rsid w:val="0078257D"/>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D9A"/>
    <w:rsid w:val="007F752E"/>
    <w:rsid w:val="00803060"/>
    <w:rsid w:val="00812D1E"/>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42A2"/>
    <w:rsid w:val="008A5312"/>
    <w:rsid w:val="008B1742"/>
    <w:rsid w:val="008B6D3C"/>
    <w:rsid w:val="008C0A48"/>
    <w:rsid w:val="008D31A3"/>
    <w:rsid w:val="008D6012"/>
    <w:rsid w:val="008D65DE"/>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47C6"/>
    <w:rsid w:val="009A6DAE"/>
    <w:rsid w:val="009B16F5"/>
    <w:rsid w:val="009B259E"/>
    <w:rsid w:val="009C0AF3"/>
    <w:rsid w:val="009C67D2"/>
    <w:rsid w:val="009D23C1"/>
    <w:rsid w:val="009D31B7"/>
    <w:rsid w:val="009D4B10"/>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76E3"/>
    <w:rsid w:val="00A9237C"/>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301DF"/>
    <w:rsid w:val="00B30479"/>
    <w:rsid w:val="00B30ED3"/>
    <w:rsid w:val="00B32C14"/>
    <w:rsid w:val="00B33C3F"/>
    <w:rsid w:val="00B35453"/>
    <w:rsid w:val="00B35A69"/>
    <w:rsid w:val="00B374F0"/>
    <w:rsid w:val="00B40862"/>
    <w:rsid w:val="00B44001"/>
    <w:rsid w:val="00B502E7"/>
    <w:rsid w:val="00B51A2C"/>
    <w:rsid w:val="00B536CB"/>
    <w:rsid w:val="00B53F24"/>
    <w:rsid w:val="00B5631B"/>
    <w:rsid w:val="00B625E7"/>
    <w:rsid w:val="00B628C2"/>
    <w:rsid w:val="00B64916"/>
    <w:rsid w:val="00B649CE"/>
    <w:rsid w:val="00B67BD7"/>
    <w:rsid w:val="00B730FF"/>
    <w:rsid w:val="00B75EB1"/>
    <w:rsid w:val="00B81E4D"/>
    <w:rsid w:val="00B84968"/>
    <w:rsid w:val="00B927FA"/>
    <w:rsid w:val="00BA65A1"/>
    <w:rsid w:val="00BB2936"/>
    <w:rsid w:val="00BC1223"/>
    <w:rsid w:val="00BC23BE"/>
    <w:rsid w:val="00BC3A9E"/>
    <w:rsid w:val="00BC75FC"/>
    <w:rsid w:val="00BC76A2"/>
    <w:rsid w:val="00BD4762"/>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18EA"/>
    <w:rsid w:val="00DA0E99"/>
    <w:rsid w:val="00DB0E7B"/>
    <w:rsid w:val="00DB52D6"/>
    <w:rsid w:val="00DB6840"/>
    <w:rsid w:val="00DB7B6C"/>
    <w:rsid w:val="00DC6D25"/>
    <w:rsid w:val="00DD2CAB"/>
    <w:rsid w:val="00DE0987"/>
    <w:rsid w:val="00DE7441"/>
    <w:rsid w:val="00DF6297"/>
    <w:rsid w:val="00E03827"/>
    <w:rsid w:val="00E107F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6B70"/>
    <w:rsid w:val="00E7024F"/>
    <w:rsid w:val="00E70A2A"/>
    <w:rsid w:val="00E70C8F"/>
    <w:rsid w:val="00E71416"/>
    <w:rsid w:val="00E73B63"/>
    <w:rsid w:val="00E847FF"/>
    <w:rsid w:val="00E84F9F"/>
    <w:rsid w:val="00E903BA"/>
    <w:rsid w:val="00EA2412"/>
    <w:rsid w:val="00EA251D"/>
    <w:rsid w:val="00EA5BAB"/>
    <w:rsid w:val="00EA7226"/>
    <w:rsid w:val="00EA7B59"/>
    <w:rsid w:val="00EB69B5"/>
    <w:rsid w:val="00EC2319"/>
    <w:rsid w:val="00EC3AE9"/>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283C"/>
    <w:rsid w:val="00F92BA8"/>
    <w:rsid w:val="00FA0AFB"/>
    <w:rsid w:val="00FA41A8"/>
    <w:rsid w:val="00FA5BCD"/>
    <w:rsid w:val="00FB0ADE"/>
    <w:rsid w:val="00FB1C2D"/>
    <w:rsid w:val="00FB7361"/>
    <w:rsid w:val="00FC0A6C"/>
    <w:rsid w:val="00FC4ED7"/>
    <w:rsid w:val="00FC7941"/>
    <w:rsid w:val="00FD5EA3"/>
    <w:rsid w:val="00FE03F5"/>
    <w:rsid w:val="00FE25E2"/>
    <w:rsid w:val="00FE5AC8"/>
    <w:rsid w:val="00FE5EE2"/>
    <w:rsid w:val="00FF37A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6EBFB"/>
  <w15:docId w15:val="{734B91F1-E6D9-4831-B9D1-FF32AB35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E9A2-98B2-4B18-875A-00473153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6261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8</cp:revision>
  <cp:lastPrinted>2011-09-22T09:00:00Z</cp:lastPrinted>
  <dcterms:created xsi:type="dcterms:W3CDTF">2019-07-31T09:37:00Z</dcterms:created>
  <dcterms:modified xsi:type="dcterms:W3CDTF">2019-08-07T06:41:00Z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