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6D26" w14:textId="77777777" w:rsidR="007C335D" w:rsidRPr="00E26B5B" w:rsidRDefault="007C335D" w:rsidP="00E26B5B">
      <w:pPr>
        <w:pStyle w:val="BodyText1"/>
        <w:tabs>
          <w:tab w:val="clear" w:pos="360"/>
          <w:tab w:val="right" w:pos="225"/>
          <w:tab w:val="left" w:pos="1440"/>
        </w:tabs>
        <w:spacing w:line="240" w:lineRule="auto"/>
        <w:ind w:right="-1166" w:firstLine="0"/>
        <w:jc w:val="both"/>
        <w:outlineLvl w:val="0"/>
        <w:rPr>
          <w:rFonts w:ascii="Times New Roman" w:hAnsi="Times New Roman"/>
          <w:color w:val="993300"/>
          <w:spacing w:val="-1"/>
          <w:sz w:val="52"/>
          <w:szCs w:val="72"/>
        </w:rPr>
      </w:pPr>
      <w:r w:rsidRPr="00E26B5B">
        <w:rPr>
          <w:rFonts w:ascii="Times New Roman" w:hAnsi="Times New Roman"/>
          <w:color w:val="993300"/>
          <w:spacing w:val="-1"/>
          <w:sz w:val="52"/>
          <w:szCs w:val="72"/>
        </w:rPr>
        <w:t>Federation of Indian Petroleum Industry</w:t>
      </w:r>
    </w:p>
    <w:p w14:paraId="35DD0420" w14:textId="77777777" w:rsidR="00A34EB1" w:rsidRDefault="00A34EB1" w:rsidP="001F308B">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7AF417BD" w14:textId="2130FD7E" w:rsidR="00A13199" w:rsidRPr="006F4F52" w:rsidRDefault="00000000" w:rsidP="001F308B">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0211BB08">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&#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6E7187">
        <w:rPr>
          <w:rFonts w:ascii="Trebuchet MS" w:hAnsi="Trebuchet MS"/>
          <w:color w:val="993300"/>
          <w:spacing w:val="-1"/>
          <w:w w:val="80"/>
          <w:sz w:val="84"/>
          <w:szCs w:val="84"/>
        </w:rPr>
        <w:t>20</w:t>
      </w:r>
      <w:r w:rsidR="0068072A">
        <w:rPr>
          <w:rFonts w:ascii="Trebuchet MS" w:hAnsi="Trebuchet MS"/>
          <w:color w:val="993300"/>
          <w:spacing w:val="-1"/>
          <w:w w:val="80"/>
          <w:sz w:val="84"/>
          <w:szCs w:val="84"/>
        </w:rPr>
        <w:t>2</w:t>
      </w:r>
      <w:r w:rsidR="002B410D">
        <w:rPr>
          <w:rFonts w:ascii="Trebuchet MS" w:hAnsi="Trebuchet MS"/>
          <w:color w:val="993300"/>
          <w:spacing w:val="-1"/>
          <w:w w:val="80"/>
          <w:sz w:val="84"/>
          <w:szCs w:val="84"/>
        </w:rPr>
        <w:t>2</w:t>
      </w:r>
    </w:p>
    <w:p w14:paraId="013FB5E2" w14:textId="77777777" w:rsidR="003F716C" w:rsidRPr="003F5291" w:rsidRDefault="003F716C" w:rsidP="001F308B">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04315B46" w14:textId="77777777" w:rsidR="00922C3B" w:rsidRDefault="00922C3B" w:rsidP="001F308B">
      <w:pPr>
        <w:shd w:val="clear" w:color="auto" w:fill="FFFFFF"/>
        <w:ind w:left="14"/>
        <w:jc w:val="both"/>
        <w:rPr>
          <w:rFonts w:ascii="Arial" w:hAnsi="Arial" w:cs="Arial"/>
          <w:b/>
          <w:bCs/>
          <w:u w:val="single"/>
        </w:rPr>
      </w:pPr>
    </w:p>
    <w:p w14:paraId="74873A6F" w14:textId="77777777" w:rsidR="00922C3B" w:rsidRDefault="00922C3B" w:rsidP="001F308B">
      <w:pPr>
        <w:shd w:val="clear" w:color="auto" w:fill="FFFFFF"/>
        <w:ind w:left="14"/>
        <w:jc w:val="both"/>
        <w:rPr>
          <w:rFonts w:ascii="Arial" w:hAnsi="Arial" w:cs="Arial"/>
          <w:b/>
          <w:bCs/>
          <w:u w:val="single"/>
        </w:rPr>
      </w:pPr>
    </w:p>
    <w:p w14:paraId="02D9ADE5" w14:textId="77777777" w:rsidR="00A34EB1" w:rsidRDefault="007C335D" w:rsidP="00E26B5B">
      <w:pPr>
        <w:shd w:val="clear" w:color="auto" w:fill="FFFFFF"/>
        <w:ind w:left="14"/>
        <w:jc w:val="center"/>
        <w:rPr>
          <w:rFonts w:ascii="Arial" w:hAnsi="Arial" w:cs="Arial"/>
          <w:b/>
          <w:bCs/>
          <w:u w:val="single"/>
        </w:rPr>
      </w:pPr>
      <w:r>
        <w:rPr>
          <w:noProof/>
          <w:lang w:val="en-IN" w:eastAsia="en-IN"/>
        </w:rPr>
        <w:drawing>
          <wp:inline distT="0" distB="0" distL="0" distR="0" wp14:anchorId="7D40CA84" wp14:editId="39A61507">
            <wp:extent cx="2705100" cy="1247775"/>
            <wp:effectExtent l="0" t="0" r="0" b="9525"/>
            <wp:docPr id="15" name="Picture 15"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604" cy="1248930"/>
                    </a:xfrm>
                    <a:prstGeom prst="rect">
                      <a:avLst/>
                    </a:prstGeom>
                    <a:noFill/>
                    <a:ln>
                      <a:noFill/>
                    </a:ln>
                  </pic:spPr>
                </pic:pic>
              </a:graphicData>
            </a:graphic>
          </wp:inline>
        </w:drawing>
      </w:r>
      <w:r w:rsidR="007D5CCE">
        <w:rPr>
          <w:rFonts w:ascii="Arial" w:hAnsi="Arial" w:cs="Arial"/>
          <w:b/>
          <w:bCs/>
          <w:u w:val="single"/>
        </w:rPr>
        <w:br w:type="textWrapping" w:clear="all"/>
      </w:r>
    </w:p>
    <w:p w14:paraId="73F0DE44" w14:textId="77777777" w:rsidR="00A34EB1" w:rsidRDefault="00A34EB1" w:rsidP="001F308B">
      <w:pPr>
        <w:shd w:val="clear" w:color="auto" w:fill="FFFFFF"/>
        <w:ind w:left="14"/>
        <w:jc w:val="both"/>
        <w:rPr>
          <w:rFonts w:ascii="Arial" w:hAnsi="Arial" w:cs="Arial"/>
          <w:b/>
          <w:bCs/>
          <w:u w:val="single"/>
        </w:rPr>
      </w:pPr>
    </w:p>
    <w:p w14:paraId="7A8BB9C2" w14:textId="77777777" w:rsidR="00744939" w:rsidRDefault="00744939" w:rsidP="006947DE">
      <w:pPr>
        <w:jc w:val="both"/>
        <w:outlineLvl w:val="0"/>
        <w:rPr>
          <w:rFonts w:ascii="Arial" w:hAnsi="Arial"/>
          <w:spacing w:val="-1"/>
          <w:sz w:val="44"/>
          <w:szCs w:val="46"/>
        </w:rPr>
      </w:pPr>
    </w:p>
    <w:p w14:paraId="5D623D56" w14:textId="77777777" w:rsidR="00A34EB1" w:rsidRPr="00A34EB1" w:rsidRDefault="00CC4098" w:rsidP="006947D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1CD801CF" w14:textId="77777777" w:rsidR="00814FC1" w:rsidRDefault="007F7FCE" w:rsidP="006947DE">
      <w:pPr>
        <w:jc w:val="both"/>
        <w:outlineLvl w:val="0"/>
        <w:rPr>
          <w:rFonts w:ascii="Arial" w:hAnsi="Arial"/>
          <w:spacing w:val="-1"/>
          <w:sz w:val="56"/>
          <w:szCs w:val="46"/>
        </w:rPr>
      </w:pPr>
      <w:r>
        <w:rPr>
          <w:rFonts w:ascii="Arial" w:hAnsi="Arial"/>
          <w:spacing w:val="-1"/>
          <w:sz w:val="56"/>
          <w:szCs w:val="46"/>
        </w:rPr>
        <w:t xml:space="preserve">City Gas Distribution </w:t>
      </w:r>
    </w:p>
    <w:p w14:paraId="25CA1574" w14:textId="45CF651F" w:rsidR="00922C3B" w:rsidRDefault="00797245" w:rsidP="00797245">
      <w:pPr>
        <w:ind w:right="-599"/>
        <w:jc w:val="both"/>
        <w:rPr>
          <w:rFonts w:ascii="Arial" w:hAnsi="Arial"/>
          <w:spacing w:val="-1"/>
          <w:sz w:val="56"/>
          <w:szCs w:val="46"/>
        </w:rPr>
      </w:pPr>
      <w:r>
        <w:rPr>
          <w:rFonts w:ascii="Arial" w:hAnsi="Arial"/>
          <w:spacing w:val="-1"/>
          <w:sz w:val="56"/>
          <w:szCs w:val="46"/>
        </w:rPr>
        <w:t xml:space="preserve">Established </w:t>
      </w:r>
      <w:r w:rsidR="00814FC1" w:rsidRPr="00A34EB1">
        <w:rPr>
          <w:rFonts w:ascii="Arial" w:hAnsi="Arial"/>
          <w:spacing w:val="-1"/>
          <w:sz w:val="56"/>
          <w:szCs w:val="46"/>
        </w:rPr>
        <w:t>Company of the Year</w:t>
      </w:r>
    </w:p>
    <w:p w14:paraId="54A5BFE8" w14:textId="77777777" w:rsidR="00E42F92" w:rsidRDefault="00E42F92" w:rsidP="001F308B">
      <w:pPr>
        <w:jc w:val="both"/>
        <w:rPr>
          <w:rFonts w:ascii="Arial" w:hAnsi="Arial"/>
          <w:spacing w:val="-1"/>
          <w:sz w:val="56"/>
          <w:szCs w:val="46"/>
        </w:rPr>
      </w:pPr>
    </w:p>
    <w:p w14:paraId="75C00D08" w14:textId="77777777" w:rsidR="00E42F92" w:rsidRPr="00241400" w:rsidRDefault="00E42F92" w:rsidP="00E42F92">
      <w:pPr>
        <w:jc w:val="both"/>
        <w:rPr>
          <w:spacing w:val="-1"/>
          <w:sz w:val="36"/>
          <w:szCs w:val="28"/>
        </w:rPr>
      </w:pPr>
      <w:r w:rsidRPr="00241400">
        <w:rPr>
          <w:spacing w:val="-1"/>
          <w:sz w:val="36"/>
          <w:szCs w:val="28"/>
        </w:rPr>
        <w:t>Name of the</w:t>
      </w:r>
      <w:r w:rsidR="0048311D">
        <w:rPr>
          <w:spacing w:val="-1"/>
          <w:sz w:val="36"/>
          <w:szCs w:val="28"/>
        </w:rPr>
        <w:t xml:space="preserve"> </w:t>
      </w:r>
      <w:r w:rsidRPr="00241400">
        <w:rPr>
          <w:spacing w:val="-1"/>
          <w:sz w:val="36"/>
          <w:szCs w:val="28"/>
        </w:rPr>
        <w:t>Organisation: _________</w:t>
      </w:r>
    </w:p>
    <w:p w14:paraId="63C0DF5E" w14:textId="77777777" w:rsidR="00E42F92" w:rsidRPr="00A34EB1" w:rsidRDefault="00E42F92" w:rsidP="001F308B">
      <w:pPr>
        <w:jc w:val="both"/>
        <w:rPr>
          <w:rFonts w:ascii="Arial" w:hAnsi="Arial"/>
          <w:spacing w:val="-1"/>
          <w:sz w:val="56"/>
          <w:szCs w:val="46"/>
        </w:rPr>
      </w:pPr>
    </w:p>
    <w:p w14:paraId="794615E7" w14:textId="77777777" w:rsidR="00922C3B" w:rsidRDefault="00922C3B" w:rsidP="001F308B">
      <w:pPr>
        <w:jc w:val="both"/>
        <w:rPr>
          <w:rFonts w:ascii="Arial" w:hAnsi="Arial"/>
          <w:spacing w:val="-1"/>
          <w:sz w:val="40"/>
          <w:szCs w:val="46"/>
        </w:rPr>
      </w:pPr>
    </w:p>
    <w:p w14:paraId="10C32952" w14:textId="77777777" w:rsidR="00A34EB1" w:rsidRPr="00A34EB1" w:rsidRDefault="00CC4098" w:rsidP="006947D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2A14DF92" w14:textId="68B2CE0B" w:rsidR="007C335D" w:rsidRPr="00C55E02" w:rsidRDefault="00760757" w:rsidP="007C335D">
      <w:pPr>
        <w:jc w:val="both"/>
        <w:outlineLvl w:val="0"/>
        <w:rPr>
          <w:rFonts w:ascii="Arial" w:hAnsi="Arial"/>
          <w:spacing w:val="-1"/>
          <w:sz w:val="36"/>
          <w:szCs w:val="36"/>
        </w:rPr>
      </w:pPr>
      <w:r w:rsidRPr="00760757">
        <w:rPr>
          <w:rFonts w:ascii="Arial" w:hAnsi="Arial"/>
          <w:spacing w:val="-1"/>
          <w:sz w:val="36"/>
          <w:szCs w:val="36"/>
        </w:rPr>
        <w:t>September 0</w:t>
      </w:r>
      <w:r w:rsidR="008619D8">
        <w:rPr>
          <w:rFonts w:ascii="Arial" w:hAnsi="Arial"/>
          <w:spacing w:val="-1"/>
          <w:sz w:val="36"/>
          <w:szCs w:val="36"/>
        </w:rPr>
        <w:t>9</w:t>
      </w:r>
      <w:r w:rsidR="007C335D" w:rsidRPr="00C55E02">
        <w:rPr>
          <w:rFonts w:ascii="Arial" w:hAnsi="Arial"/>
          <w:spacing w:val="-1"/>
          <w:sz w:val="36"/>
          <w:szCs w:val="36"/>
        </w:rPr>
        <w:t>, 20</w:t>
      </w:r>
      <w:r w:rsidR="0068072A">
        <w:rPr>
          <w:rFonts w:ascii="Arial" w:hAnsi="Arial"/>
          <w:spacing w:val="-1"/>
          <w:sz w:val="36"/>
          <w:szCs w:val="36"/>
        </w:rPr>
        <w:t>2</w:t>
      </w:r>
      <w:r w:rsidR="00440117">
        <w:rPr>
          <w:rFonts w:ascii="Arial" w:hAnsi="Arial"/>
          <w:spacing w:val="-1"/>
          <w:sz w:val="36"/>
          <w:szCs w:val="36"/>
        </w:rPr>
        <w:t>2</w:t>
      </w:r>
    </w:p>
    <w:p w14:paraId="7DD1A107" w14:textId="77777777" w:rsidR="002119BA" w:rsidRDefault="002119BA" w:rsidP="001F308B">
      <w:pPr>
        <w:jc w:val="both"/>
        <w:rPr>
          <w:rFonts w:ascii="Arial" w:hAnsi="Arial"/>
          <w:spacing w:val="-1"/>
          <w:sz w:val="40"/>
          <w:szCs w:val="46"/>
        </w:rPr>
      </w:pPr>
    </w:p>
    <w:p w14:paraId="6E1B8433" w14:textId="77777777" w:rsidR="002119BA" w:rsidRPr="00A34EB1" w:rsidRDefault="00E42F92" w:rsidP="006947DE">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7C335D" w:rsidRPr="00D2790B">
          <w:rPr>
            <w:rStyle w:val="Hyperlink"/>
            <w:rFonts w:ascii="Arial" w:hAnsi="Arial"/>
            <w:spacing w:val="-1"/>
            <w:sz w:val="32"/>
            <w:szCs w:val="46"/>
          </w:rPr>
          <w:t>www.fipi.org.in</w:t>
        </w:r>
      </w:hyperlink>
      <w:r w:rsidR="007C335D">
        <w:rPr>
          <w:rFonts w:ascii="Arial" w:hAnsi="Arial"/>
          <w:spacing w:val="-1"/>
          <w:sz w:val="32"/>
          <w:szCs w:val="46"/>
        </w:rPr>
        <w:tab/>
      </w:r>
    </w:p>
    <w:p w14:paraId="30AB7FB4" w14:textId="77777777" w:rsidR="00922C3B" w:rsidRDefault="00922C3B" w:rsidP="001F308B">
      <w:pPr>
        <w:shd w:val="clear" w:color="auto" w:fill="FFFFFF"/>
        <w:ind w:left="14"/>
        <w:jc w:val="both"/>
        <w:rPr>
          <w:rFonts w:ascii="Arial" w:hAnsi="Arial" w:cs="Arial"/>
          <w:b/>
          <w:bCs/>
          <w:u w:val="single"/>
        </w:rPr>
      </w:pPr>
    </w:p>
    <w:p w14:paraId="3E4EFAE0" w14:textId="77777777" w:rsidR="00A34EB1" w:rsidRDefault="00A34EB1" w:rsidP="001F308B">
      <w:pPr>
        <w:shd w:val="clear" w:color="auto" w:fill="FFFFFF"/>
        <w:ind w:left="14"/>
        <w:jc w:val="both"/>
        <w:rPr>
          <w:rFonts w:ascii="Arial" w:hAnsi="Arial" w:cs="Arial"/>
          <w:b/>
          <w:bCs/>
          <w:u w:val="single"/>
        </w:rPr>
        <w:sectPr w:rsidR="00A34EB1" w:rsidSect="00A34EB1">
          <w:headerReference w:type="even" r:id="rId10"/>
          <w:headerReference w:type="default" r:id="rId11"/>
          <w:footerReference w:type="even" r:id="rId12"/>
          <w:footerReference w:type="default" r:id="rId13"/>
          <w:type w:val="continuous"/>
          <w:pgSz w:w="11909" w:h="16834" w:code="9"/>
          <w:pgMar w:top="1584" w:right="2376" w:bottom="1440" w:left="1627" w:header="720" w:footer="720" w:gutter="0"/>
          <w:cols w:space="720"/>
          <w:titlePg/>
          <w:docGrid w:linePitch="360"/>
        </w:sectPr>
      </w:pPr>
    </w:p>
    <w:p w14:paraId="76FB3F16" w14:textId="77777777" w:rsidR="00F32AA2" w:rsidRDefault="003319C2">
      <w:pPr>
        <w:spacing w:after="120"/>
        <w:jc w:val="center"/>
        <w:outlineLvl w:val="0"/>
        <w:rPr>
          <w:b/>
          <w:spacing w:val="-1"/>
          <w:sz w:val="44"/>
          <w:szCs w:val="46"/>
        </w:rPr>
      </w:pPr>
      <w:r w:rsidRPr="003319C2">
        <w:rPr>
          <w:b/>
          <w:spacing w:val="-1"/>
          <w:sz w:val="44"/>
          <w:szCs w:val="46"/>
        </w:rPr>
        <w:lastRenderedPageBreak/>
        <w:t>Eligibility Criteria</w:t>
      </w:r>
    </w:p>
    <w:p w14:paraId="1FB0156C" w14:textId="77777777" w:rsidR="00F32AA2" w:rsidRDefault="003319C2">
      <w:pPr>
        <w:spacing w:after="120"/>
        <w:jc w:val="center"/>
        <w:outlineLvl w:val="0"/>
        <w:rPr>
          <w:b/>
          <w:spacing w:val="-1"/>
          <w:sz w:val="44"/>
          <w:szCs w:val="46"/>
        </w:rPr>
      </w:pPr>
      <w:r w:rsidRPr="003319C2">
        <w:rPr>
          <w:b/>
          <w:spacing w:val="-1"/>
          <w:sz w:val="44"/>
          <w:szCs w:val="46"/>
        </w:rPr>
        <w:t xml:space="preserve"> &amp; </w:t>
      </w:r>
    </w:p>
    <w:p w14:paraId="41328F66" w14:textId="77777777" w:rsidR="00D4375F" w:rsidRDefault="003319C2">
      <w:pPr>
        <w:spacing w:after="120"/>
        <w:jc w:val="center"/>
        <w:outlineLvl w:val="0"/>
        <w:rPr>
          <w:b/>
          <w:spacing w:val="-1"/>
          <w:sz w:val="44"/>
          <w:szCs w:val="46"/>
        </w:rPr>
      </w:pPr>
      <w:r w:rsidRPr="003319C2">
        <w:rPr>
          <w:b/>
          <w:spacing w:val="-1"/>
          <w:sz w:val="44"/>
          <w:szCs w:val="46"/>
        </w:rPr>
        <w:t>Checklist</w:t>
      </w:r>
    </w:p>
    <w:p w14:paraId="4BB41A9D" w14:textId="77777777" w:rsidR="007F7FCE" w:rsidRDefault="007F7FCE" w:rsidP="007F7FCE">
      <w:pPr>
        <w:pStyle w:val="ListParagraph"/>
        <w:ind w:right="270"/>
        <w:jc w:val="both"/>
        <w:rPr>
          <w:color w:val="000000"/>
          <w:spacing w:val="5"/>
          <w:sz w:val="28"/>
          <w:szCs w:val="28"/>
        </w:rPr>
      </w:pPr>
    </w:p>
    <w:p w14:paraId="576DDBB7" w14:textId="77777777" w:rsidR="007F7FCE" w:rsidRPr="007F7FCE" w:rsidRDefault="007F7FCE" w:rsidP="00E1142E">
      <w:pPr>
        <w:pStyle w:val="ListParagraph"/>
        <w:ind w:right="270"/>
        <w:jc w:val="both"/>
        <w:rPr>
          <w:color w:val="000000"/>
          <w:spacing w:val="5"/>
          <w:sz w:val="28"/>
          <w:szCs w:val="28"/>
        </w:rPr>
      </w:pPr>
      <w:r w:rsidRPr="007F7FCE">
        <w:rPr>
          <w:color w:val="000000"/>
          <w:spacing w:val="5"/>
          <w:sz w:val="28"/>
          <w:szCs w:val="28"/>
        </w:rPr>
        <w:t>The award is open to corporates engaged in operating C</w:t>
      </w:r>
      <w:r>
        <w:rPr>
          <w:color w:val="000000"/>
          <w:spacing w:val="5"/>
          <w:sz w:val="28"/>
          <w:szCs w:val="28"/>
        </w:rPr>
        <w:t>ity Gas Distribution (C</w:t>
      </w:r>
      <w:r w:rsidRPr="007F7FCE">
        <w:rPr>
          <w:color w:val="000000"/>
          <w:spacing w:val="5"/>
          <w:sz w:val="28"/>
          <w:szCs w:val="28"/>
        </w:rPr>
        <w:t>GD</w:t>
      </w:r>
      <w:r>
        <w:rPr>
          <w:color w:val="000000"/>
          <w:spacing w:val="5"/>
          <w:sz w:val="28"/>
          <w:szCs w:val="28"/>
        </w:rPr>
        <w:t>)</w:t>
      </w:r>
      <w:r w:rsidRPr="007F7FCE">
        <w:rPr>
          <w:color w:val="000000"/>
          <w:spacing w:val="5"/>
          <w:sz w:val="28"/>
          <w:szCs w:val="28"/>
        </w:rPr>
        <w:t xml:space="preserve"> network and supplying natural gas through CGD network in a Geographical Area (GA) in India. Performance during the year of award will be considered for evaluation.</w:t>
      </w:r>
    </w:p>
    <w:p w14:paraId="2C92DDCA" w14:textId="77777777" w:rsidR="004046E7" w:rsidRDefault="004046E7" w:rsidP="006D57C4">
      <w:pPr>
        <w:rPr>
          <w:color w:val="000000"/>
          <w:spacing w:val="5"/>
          <w:sz w:val="28"/>
          <w:szCs w:val="28"/>
        </w:rPr>
      </w:pPr>
    </w:p>
    <w:p w14:paraId="19534DDA" w14:textId="77777777" w:rsidR="006D57C4" w:rsidRDefault="006D57C4" w:rsidP="007C335D">
      <w:pPr>
        <w:ind w:left="720"/>
        <w:rPr>
          <w:color w:val="000000"/>
          <w:spacing w:val="5"/>
          <w:sz w:val="28"/>
          <w:szCs w:val="28"/>
        </w:rPr>
      </w:pPr>
      <w:r>
        <w:rPr>
          <w:color w:val="000000"/>
          <w:spacing w:val="5"/>
          <w:sz w:val="28"/>
          <w:szCs w:val="28"/>
        </w:rPr>
        <w:t>Please apply a tick mark (</w:t>
      </w:r>
      <w:r w:rsidR="007F7FCE">
        <w:rPr>
          <w:color w:val="000000"/>
          <w:spacing w:val="5"/>
          <w:sz w:val="28"/>
          <w:szCs w:val="28"/>
        </w:rPr>
        <w:t xml:space="preserve">√) against the box whichever is </w:t>
      </w:r>
      <w:r w:rsidR="004046E7">
        <w:rPr>
          <w:color w:val="000000"/>
          <w:spacing w:val="5"/>
          <w:sz w:val="28"/>
          <w:szCs w:val="28"/>
        </w:rPr>
        <w:t>a</w:t>
      </w:r>
      <w:r>
        <w:rPr>
          <w:color w:val="000000"/>
          <w:spacing w:val="5"/>
          <w:sz w:val="28"/>
          <w:szCs w:val="28"/>
        </w:rPr>
        <w:t>pplicable.</w:t>
      </w:r>
    </w:p>
    <w:p w14:paraId="2BDE51E7" w14:textId="77777777" w:rsidR="007C335D" w:rsidRDefault="007C335D" w:rsidP="007C335D">
      <w:pPr>
        <w:ind w:left="720"/>
        <w:rPr>
          <w:color w:val="000000"/>
          <w:spacing w:val="5"/>
          <w:sz w:val="28"/>
          <w:szCs w:val="28"/>
        </w:rPr>
      </w:pPr>
    </w:p>
    <w:p w14:paraId="0AF8DD1E" w14:textId="77777777" w:rsidR="003319C2" w:rsidRDefault="00000000">
      <w:pPr>
        <w:pStyle w:val="ListParagraph"/>
        <w:numPr>
          <w:ilvl w:val="0"/>
          <w:numId w:val="13"/>
        </w:numPr>
        <w:rPr>
          <w:color w:val="000000"/>
          <w:spacing w:val="5"/>
          <w:sz w:val="28"/>
          <w:szCs w:val="28"/>
        </w:rPr>
      </w:pPr>
      <w:r>
        <w:rPr>
          <w:noProof/>
          <w:color w:val="000000"/>
          <w:spacing w:val="5"/>
          <w:sz w:val="28"/>
          <w:szCs w:val="28"/>
          <w:lang w:val="en-IN" w:eastAsia="en-IN"/>
        </w:rPr>
        <w:pict w14:anchorId="33818DAD">
          <v:rect id="Rectangle 30" o:spid="_x0000_s2053" style="position:absolute;left:0;text-align:left;margin-left:440.75pt;margin-top:.2pt;width:24.35pt;height:16.85pt;z-index:251659776;visibility:visible"/>
        </w:pict>
      </w:r>
      <w:r w:rsidR="007F7FCE">
        <w:rPr>
          <w:color w:val="000000"/>
          <w:spacing w:val="5"/>
          <w:sz w:val="28"/>
          <w:szCs w:val="28"/>
        </w:rPr>
        <w:t>O</w:t>
      </w:r>
      <w:r w:rsidR="007F7FCE" w:rsidRPr="007F7FCE">
        <w:rPr>
          <w:color w:val="000000"/>
          <w:spacing w:val="5"/>
          <w:sz w:val="28"/>
          <w:szCs w:val="28"/>
        </w:rPr>
        <w:t xml:space="preserve">perating CGD network and supplying natural gas through CGD network in a </w:t>
      </w:r>
      <w:r w:rsidR="007F7FCE">
        <w:rPr>
          <w:color w:val="000000"/>
          <w:spacing w:val="5"/>
          <w:sz w:val="28"/>
          <w:szCs w:val="28"/>
        </w:rPr>
        <w:t xml:space="preserve">GA </w:t>
      </w:r>
      <w:r w:rsidR="007F7FCE" w:rsidRPr="007F7FCE">
        <w:rPr>
          <w:color w:val="000000"/>
          <w:spacing w:val="5"/>
          <w:sz w:val="28"/>
          <w:szCs w:val="28"/>
        </w:rPr>
        <w:t>in India</w:t>
      </w:r>
    </w:p>
    <w:p w14:paraId="08478558" w14:textId="77777777" w:rsidR="004D2BF9" w:rsidRDefault="00000000" w:rsidP="004D2BF9">
      <w:pPr>
        <w:rPr>
          <w:sz w:val="40"/>
        </w:rPr>
      </w:pPr>
      <w:r>
        <w:rPr>
          <w:noProof/>
          <w:color w:val="000000"/>
          <w:spacing w:val="5"/>
          <w:sz w:val="34"/>
          <w:szCs w:val="34"/>
          <w:lang w:val="en-IN" w:eastAsia="en-IN"/>
        </w:rPr>
        <w:pict w14:anchorId="0C25016A">
          <v:roundrect id="Rectangle: Rounded Corners 26" o:spid="_x0000_s2052" style="position:absolute;margin-left:30.4pt;margin-top:54.85pt;width:390pt;height:156.75pt;z-index:251663872;visibility:visible;mso-height-relative:margin;v-text-anchor:middle" arcsize="10923f" fillcolor="white [3212]" strokecolor="#243f60 [1604]" strokeweight="2pt">
            <v:textbox>
              <w:txbxContent>
                <w:p w14:paraId="2824DF03" w14:textId="77777777"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14:paraId="298C2E4A" w14:textId="77777777" w:rsidR="00CF7C7D" w:rsidRPr="00512E01" w:rsidRDefault="00CF7C7D" w:rsidP="00CF7C7D">
                  <w:pPr>
                    <w:jc w:val="both"/>
                    <w:rPr>
                      <w:rFonts w:ascii="Verdana" w:hAnsi="Verdana"/>
                      <w:color w:val="000000" w:themeColor="text1"/>
                    </w:rPr>
                  </w:pPr>
                </w:p>
                <w:p w14:paraId="01D88934" w14:textId="0979AF22"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City Gas Distribution</w:t>
                  </w:r>
                  <w:r w:rsidR="00106259">
                    <w:rPr>
                      <w:rFonts w:ascii="Verdana" w:hAnsi="Verdana"/>
                      <w:color w:val="000000" w:themeColor="text1"/>
                    </w:rPr>
                    <w:t xml:space="preserve"> Established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v:textbox>
          </v:roundrect>
        </w:pict>
      </w:r>
    </w:p>
    <w:p w14:paraId="3AD33259" w14:textId="77777777" w:rsidR="004D2BF9" w:rsidRDefault="004D2BF9" w:rsidP="004D2BF9">
      <w:pPr>
        <w:rPr>
          <w:sz w:val="40"/>
        </w:rPr>
      </w:pPr>
    </w:p>
    <w:p w14:paraId="533F4EB5" w14:textId="77777777" w:rsidR="00E56904" w:rsidRDefault="00E56904">
      <w:pPr>
        <w:rPr>
          <w:sz w:val="40"/>
        </w:rPr>
      </w:pPr>
    </w:p>
    <w:p w14:paraId="3EBB4F72" w14:textId="77777777" w:rsidR="00E56904" w:rsidRDefault="00E56904">
      <w:pPr>
        <w:rPr>
          <w:sz w:val="40"/>
        </w:rPr>
      </w:pPr>
    </w:p>
    <w:p w14:paraId="32E38C26" w14:textId="77777777" w:rsidR="00E56904" w:rsidRDefault="00E56904">
      <w:pPr>
        <w:rPr>
          <w:sz w:val="40"/>
        </w:rPr>
      </w:pPr>
    </w:p>
    <w:p w14:paraId="5E846F6F" w14:textId="77777777" w:rsidR="00E56904" w:rsidRDefault="00E56904">
      <w:pPr>
        <w:rPr>
          <w:sz w:val="40"/>
        </w:rPr>
      </w:pPr>
    </w:p>
    <w:p w14:paraId="19B3E92B" w14:textId="77777777" w:rsidR="00E56904" w:rsidRDefault="00E56904">
      <w:pPr>
        <w:rPr>
          <w:sz w:val="40"/>
        </w:rPr>
      </w:pPr>
    </w:p>
    <w:p w14:paraId="2604C30E" w14:textId="77777777" w:rsidR="00E56904" w:rsidRDefault="00E56904">
      <w:pPr>
        <w:rPr>
          <w:sz w:val="40"/>
        </w:rPr>
      </w:pPr>
    </w:p>
    <w:p w14:paraId="1FBBBEEA" w14:textId="77777777" w:rsidR="00E56904" w:rsidRDefault="00E56904">
      <w:pPr>
        <w:rPr>
          <w:sz w:val="40"/>
        </w:rPr>
      </w:pPr>
    </w:p>
    <w:p w14:paraId="0097CDC9" w14:textId="77777777" w:rsidR="00E56904" w:rsidRDefault="00E56904">
      <w:pPr>
        <w:rPr>
          <w:sz w:val="40"/>
        </w:rPr>
      </w:pPr>
    </w:p>
    <w:p w14:paraId="5ABE4307" w14:textId="77777777" w:rsidR="00E56904" w:rsidRDefault="00E56904">
      <w:pPr>
        <w:rPr>
          <w:sz w:val="40"/>
        </w:rPr>
      </w:pPr>
    </w:p>
    <w:p w14:paraId="501E476C" w14:textId="77777777" w:rsidR="00E56904" w:rsidRDefault="00E56904">
      <w:pPr>
        <w:rPr>
          <w:sz w:val="40"/>
        </w:rPr>
      </w:pPr>
    </w:p>
    <w:p w14:paraId="34A6E469" w14:textId="77777777" w:rsidR="00E56904" w:rsidRDefault="00E56904">
      <w:pPr>
        <w:rPr>
          <w:sz w:val="40"/>
        </w:rPr>
      </w:pPr>
    </w:p>
    <w:p w14:paraId="01955263" w14:textId="77777777" w:rsidR="00E56904" w:rsidRDefault="00E56904">
      <w:pPr>
        <w:rPr>
          <w:sz w:val="40"/>
        </w:rPr>
      </w:pPr>
    </w:p>
    <w:p w14:paraId="588642F5" w14:textId="77777777" w:rsidR="00E56904" w:rsidRPr="0068072A" w:rsidRDefault="00E56904" w:rsidP="00E56904">
      <w:pPr>
        <w:outlineLvl w:val="0"/>
        <w:rPr>
          <w:strike/>
          <w:sz w:val="40"/>
        </w:rPr>
      </w:pPr>
      <w:r w:rsidRPr="00512E01">
        <w:rPr>
          <w:sz w:val="28"/>
          <w:szCs w:val="28"/>
        </w:rPr>
        <w:t>Please carefully read the Terms and Conditions of the FIPI Awards Scheme</w:t>
      </w:r>
      <w:r>
        <w:rPr>
          <w:sz w:val="28"/>
          <w:szCs w:val="28"/>
        </w:rPr>
        <w:t xml:space="preserve">, </w:t>
      </w:r>
      <w:hyperlink r:id="rId14" w:history="1">
        <w:r w:rsidRPr="00625042">
          <w:rPr>
            <w:rStyle w:val="Hyperlink"/>
            <w:sz w:val="28"/>
            <w:szCs w:val="28"/>
          </w:rPr>
          <w:t>https://www.fipi.org.in/Upload/Awards_TermsConditions.pdf</w:t>
        </w:r>
      </w:hyperlink>
    </w:p>
    <w:p w14:paraId="31C3842D" w14:textId="77777777" w:rsidR="00E56904" w:rsidRDefault="00E56904">
      <w:pPr>
        <w:rPr>
          <w:sz w:val="40"/>
        </w:rPr>
      </w:pPr>
    </w:p>
    <w:p w14:paraId="34B2891E" w14:textId="77777777" w:rsidR="00E56904" w:rsidRDefault="00E56904">
      <w:pPr>
        <w:rPr>
          <w:sz w:val="40"/>
        </w:rPr>
      </w:pPr>
      <w:r>
        <w:rPr>
          <w:sz w:val="40"/>
        </w:rPr>
        <w:br w:type="page"/>
      </w:r>
    </w:p>
    <w:p w14:paraId="40430469" w14:textId="77777777" w:rsidR="009E0080" w:rsidRDefault="009E0080" w:rsidP="004D2BF9">
      <w:pPr>
        <w:rPr>
          <w:sz w:val="40"/>
        </w:rPr>
      </w:pPr>
      <w:r w:rsidRPr="00A97735">
        <w:rPr>
          <w:sz w:val="40"/>
        </w:rPr>
        <w:lastRenderedPageBreak/>
        <w:t>Questionnaire</w:t>
      </w:r>
    </w:p>
    <w:p w14:paraId="660D190B" w14:textId="77777777" w:rsidR="009E0080" w:rsidRDefault="009E0080" w:rsidP="001F30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7874C4" w14:paraId="25DA4648" w14:textId="77777777" w:rsidTr="00677C83">
        <w:tc>
          <w:tcPr>
            <w:tcW w:w="4611" w:type="dxa"/>
          </w:tcPr>
          <w:p w14:paraId="1F86A03A" w14:textId="77777777" w:rsidR="00036C57" w:rsidRPr="00483CC7" w:rsidRDefault="00036C57" w:rsidP="001F308B">
            <w:pPr>
              <w:pStyle w:val="BodyText"/>
              <w:jc w:val="both"/>
              <w:rPr>
                <w:lang w:val="en-US"/>
              </w:rPr>
            </w:pPr>
            <w:r w:rsidRPr="00483CC7">
              <w:rPr>
                <w:lang w:val="en-US"/>
              </w:rPr>
              <w:t>Name of Company</w:t>
            </w:r>
            <w:r w:rsidR="009E0EBF">
              <w:rPr>
                <w:lang w:val="en-US"/>
              </w:rPr>
              <w:t>:</w:t>
            </w:r>
          </w:p>
        </w:tc>
        <w:tc>
          <w:tcPr>
            <w:tcW w:w="4245" w:type="dxa"/>
          </w:tcPr>
          <w:p w14:paraId="0ABD93C3" w14:textId="77777777" w:rsidR="00036C57" w:rsidRPr="00483CC7" w:rsidRDefault="00036C57" w:rsidP="001F308B">
            <w:pPr>
              <w:pStyle w:val="BodyText"/>
              <w:jc w:val="both"/>
              <w:rPr>
                <w:lang w:val="en-US"/>
              </w:rPr>
            </w:pPr>
          </w:p>
        </w:tc>
      </w:tr>
      <w:tr w:rsidR="00036C57" w:rsidRPr="007874C4" w14:paraId="3A371946" w14:textId="77777777" w:rsidTr="00677C83">
        <w:tc>
          <w:tcPr>
            <w:tcW w:w="4611" w:type="dxa"/>
          </w:tcPr>
          <w:p w14:paraId="41C6F29A" w14:textId="77777777" w:rsidR="00036C57" w:rsidRPr="00483CC7" w:rsidRDefault="00036C57" w:rsidP="001F308B">
            <w:pPr>
              <w:pStyle w:val="BodyText"/>
              <w:jc w:val="both"/>
              <w:rPr>
                <w:lang w:val="en-US"/>
              </w:rPr>
            </w:pPr>
            <w:r w:rsidRPr="00483CC7">
              <w:rPr>
                <w:lang w:val="en-US"/>
              </w:rPr>
              <w:t xml:space="preserve">Mailing Address: </w:t>
            </w:r>
          </w:p>
          <w:p w14:paraId="0855CB80" w14:textId="77777777" w:rsidR="00036C57" w:rsidRPr="00483CC7" w:rsidRDefault="00036C57" w:rsidP="001F308B">
            <w:pPr>
              <w:pStyle w:val="BodyText"/>
              <w:jc w:val="both"/>
              <w:rPr>
                <w:lang w:val="en-US"/>
              </w:rPr>
            </w:pPr>
          </w:p>
          <w:p w14:paraId="5E6CA0E6" w14:textId="77777777" w:rsidR="00036C57" w:rsidRPr="00483CC7" w:rsidRDefault="00036C57" w:rsidP="001F308B">
            <w:pPr>
              <w:pStyle w:val="BodyText"/>
              <w:jc w:val="both"/>
              <w:rPr>
                <w:lang w:val="en-US"/>
              </w:rPr>
            </w:pPr>
          </w:p>
        </w:tc>
        <w:tc>
          <w:tcPr>
            <w:tcW w:w="4245" w:type="dxa"/>
          </w:tcPr>
          <w:p w14:paraId="086588A0" w14:textId="77777777" w:rsidR="00036C57" w:rsidRPr="00483CC7" w:rsidRDefault="00036C57" w:rsidP="001F308B">
            <w:pPr>
              <w:pStyle w:val="BodyText"/>
              <w:jc w:val="both"/>
              <w:rPr>
                <w:lang w:val="en-US"/>
              </w:rPr>
            </w:pPr>
          </w:p>
        </w:tc>
      </w:tr>
      <w:tr w:rsidR="00106259" w:rsidRPr="007874C4" w14:paraId="193943B2" w14:textId="77777777" w:rsidTr="00677C83">
        <w:tc>
          <w:tcPr>
            <w:tcW w:w="4611" w:type="dxa"/>
          </w:tcPr>
          <w:p w14:paraId="6E4F4B1C" w14:textId="65DDE3FC" w:rsidR="00106259" w:rsidRPr="00483CC7" w:rsidRDefault="00106259" w:rsidP="001F308B">
            <w:pPr>
              <w:pStyle w:val="BodyText"/>
              <w:jc w:val="both"/>
              <w:rPr>
                <w:lang w:val="en-US"/>
              </w:rPr>
            </w:pPr>
            <w:r>
              <w:rPr>
                <w:lang w:val="en-US"/>
              </w:rPr>
              <w:t xml:space="preserve">Date of Incorporation </w:t>
            </w:r>
          </w:p>
        </w:tc>
        <w:tc>
          <w:tcPr>
            <w:tcW w:w="4245" w:type="dxa"/>
          </w:tcPr>
          <w:p w14:paraId="7301702C" w14:textId="77777777" w:rsidR="00106259" w:rsidRPr="00483CC7" w:rsidRDefault="00106259" w:rsidP="001F308B">
            <w:pPr>
              <w:pStyle w:val="BodyText"/>
              <w:jc w:val="both"/>
              <w:rPr>
                <w:lang w:val="en-US"/>
              </w:rPr>
            </w:pPr>
          </w:p>
        </w:tc>
      </w:tr>
      <w:tr w:rsidR="00036C57" w:rsidRPr="007874C4" w14:paraId="56973761" w14:textId="77777777" w:rsidTr="00677C83">
        <w:tc>
          <w:tcPr>
            <w:tcW w:w="4611" w:type="dxa"/>
          </w:tcPr>
          <w:p w14:paraId="119B1627" w14:textId="0BC9D8A7" w:rsidR="00036C57" w:rsidRPr="00483CC7" w:rsidRDefault="00027B06" w:rsidP="001F308B">
            <w:pPr>
              <w:pStyle w:val="BodyText"/>
              <w:jc w:val="both"/>
              <w:rPr>
                <w:lang w:val="en-US"/>
              </w:rPr>
            </w:pPr>
            <w:r>
              <w:rPr>
                <w:lang w:val="en-US"/>
              </w:rPr>
              <w:t xml:space="preserve">Details </w:t>
            </w:r>
            <w:r w:rsidR="00036C57" w:rsidRPr="00483CC7">
              <w:rPr>
                <w:lang w:val="en-US"/>
              </w:rPr>
              <w:t>of approving authority</w:t>
            </w:r>
            <w:r w:rsidR="009E0EBF">
              <w:rPr>
                <w:lang w:val="en-US"/>
              </w:rPr>
              <w:t>:</w:t>
            </w:r>
          </w:p>
          <w:p w14:paraId="05AD9137" w14:textId="77777777" w:rsidR="000D6349" w:rsidRDefault="00036C57" w:rsidP="007F0EB0">
            <w:pPr>
              <w:pStyle w:val="BodyText"/>
              <w:jc w:val="both"/>
              <w:rPr>
                <w:b/>
                <w:i/>
                <w:lang w:val="en-US"/>
              </w:rPr>
            </w:pPr>
            <w:r w:rsidRPr="00483CC7">
              <w:rPr>
                <w:rFonts w:cs="Arial"/>
                <w:b/>
                <w:bCs/>
                <w:i/>
                <w:sz w:val="22"/>
              </w:rPr>
              <w:t>Note:</w:t>
            </w:r>
            <w:r w:rsidRPr="00483CC7">
              <w:rPr>
                <w:rFonts w:cs="Arial"/>
                <w:bCs/>
                <w:i/>
                <w:sz w:val="22"/>
              </w:rPr>
              <w:t xml:space="preserve"> Approving authority should not </w:t>
            </w:r>
            <w:r w:rsidR="009E0EBF">
              <w:rPr>
                <w:rFonts w:cs="Arial"/>
                <w:bCs/>
                <w:i/>
                <w:sz w:val="22"/>
              </w:rPr>
              <w:t xml:space="preserve">be </w:t>
            </w:r>
            <w:r w:rsidRPr="00483CC7">
              <w:rPr>
                <w:rFonts w:cs="Arial"/>
                <w:bCs/>
                <w:i/>
                <w:sz w:val="22"/>
              </w:rPr>
              <w:t>below the rank of Head of the depart</w:t>
            </w:r>
            <w:r w:rsidR="007F0EB0">
              <w:rPr>
                <w:rFonts w:cs="Arial"/>
                <w:bCs/>
                <w:i/>
                <w:sz w:val="22"/>
              </w:rPr>
              <w:t>ment/Regional head/Director/CEO</w:t>
            </w:r>
            <w:r w:rsidRPr="00483CC7">
              <w:rPr>
                <w:rFonts w:cs="Arial"/>
                <w:bCs/>
                <w:i/>
                <w:sz w:val="22"/>
              </w:rPr>
              <w:t>.</w:t>
            </w:r>
          </w:p>
        </w:tc>
        <w:tc>
          <w:tcPr>
            <w:tcW w:w="4245" w:type="dxa"/>
          </w:tcPr>
          <w:p w14:paraId="6EA8A38C" w14:textId="77777777" w:rsidR="00036C57" w:rsidRPr="00483CC7" w:rsidRDefault="00036C57" w:rsidP="001F308B">
            <w:pPr>
              <w:pStyle w:val="BodyText"/>
              <w:jc w:val="both"/>
              <w:rPr>
                <w:b/>
                <w:lang w:val="en-US"/>
              </w:rPr>
            </w:pPr>
          </w:p>
        </w:tc>
      </w:tr>
      <w:tr w:rsidR="00027B06" w:rsidRPr="007874C4" w14:paraId="6E4D197C" w14:textId="77777777" w:rsidTr="00677C83">
        <w:tc>
          <w:tcPr>
            <w:tcW w:w="4611" w:type="dxa"/>
          </w:tcPr>
          <w:p w14:paraId="4FA43A87" w14:textId="22D76177" w:rsidR="00027B06" w:rsidRDefault="00027B06" w:rsidP="001F308B">
            <w:pPr>
              <w:pStyle w:val="BodyText"/>
              <w:jc w:val="both"/>
              <w:rPr>
                <w:lang w:val="en-US"/>
              </w:rPr>
            </w:pPr>
            <w:r>
              <w:rPr>
                <w:lang w:val="en-US"/>
              </w:rPr>
              <w:t>Name:</w:t>
            </w:r>
          </w:p>
        </w:tc>
        <w:tc>
          <w:tcPr>
            <w:tcW w:w="4245" w:type="dxa"/>
          </w:tcPr>
          <w:p w14:paraId="6A6636B1" w14:textId="77777777" w:rsidR="00027B06" w:rsidRPr="00483CC7" w:rsidRDefault="00027B06" w:rsidP="001F308B">
            <w:pPr>
              <w:pStyle w:val="BodyText"/>
              <w:jc w:val="both"/>
              <w:rPr>
                <w:b/>
                <w:lang w:val="en-US"/>
              </w:rPr>
            </w:pPr>
          </w:p>
        </w:tc>
      </w:tr>
      <w:tr w:rsidR="00036C57" w:rsidRPr="007874C4" w14:paraId="7024C817" w14:textId="77777777" w:rsidTr="00677C83">
        <w:tc>
          <w:tcPr>
            <w:tcW w:w="4611" w:type="dxa"/>
          </w:tcPr>
          <w:p w14:paraId="02347875" w14:textId="77777777" w:rsidR="00036C57" w:rsidRPr="007874C4" w:rsidRDefault="00036C57" w:rsidP="001F308B">
            <w:pPr>
              <w:jc w:val="both"/>
            </w:pPr>
            <w:r w:rsidRPr="007874C4">
              <w:t xml:space="preserve">Title: </w:t>
            </w:r>
          </w:p>
        </w:tc>
        <w:tc>
          <w:tcPr>
            <w:tcW w:w="4245" w:type="dxa"/>
          </w:tcPr>
          <w:p w14:paraId="31FDC96A" w14:textId="77777777" w:rsidR="00036C57" w:rsidRPr="007874C4" w:rsidRDefault="00036C57" w:rsidP="001F308B">
            <w:pPr>
              <w:jc w:val="both"/>
            </w:pPr>
          </w:p>
        </w:tc>
      </w:tr>
      <w:tr w:rsidR="00036C57" w:rsidRPr="007874C4" w14:paraId="2D9598E5" w14:textId="77777777" w:rsidTr="00677C83">
        <w:tc>
          <w:tcPr>
            <w:tcW w:w="4611" w:type="dxa"/>
          </w:tcPr>
          <w:p w14:paraId="4E1D105E" w14:textId="77777777" w:rsidR="00036C57" w:rsidRPr="007874C4" w:rsidRDefault="00036C57" w:rsidP="001F308B">
            <w:pPr>
              <w:jc w:val="both"/>
            </w:pPr>
            <w:r w:rsidRPr="007874C4">
              <w:t xml:space="preserve">Phone number: </w:t>
            </w:r>
          </w:p>
        </w:tc>
        <w:tc>
          <w:tcPr>
            <w:tcW w:w="4245" w:type="dxa"/>
          </w:tcPr>
          <w:p w14:paraId="4C09C349" w14:textId="77777777" w:rsidR="00036C57" w:rsidRPr="007874C4" w:rsidRDefault="00036C57" w:rsidP="001F308B">
            <w:pPr>
              <w:jc w:val="both"/>
            </w:pPr>
          </w:p>
        </w:tc>
      </w:tr>
      <w:tr w:rsidR="00036C57" w:rsidRPr="007874C4" w14:paraId="7A4DDB7B" w14:textId="77777777" w:rsidTr="00677C83">
        <w:tc>
          <w:tcPr>
            <w:tcW w:w="4611" w:type="dxa"/>
          </w:tcPr>
          <w:p w14:paraId="5F1746B5" w14:textId="77777777" w:rsidR="00036C57" w:rsidRPr="007874C4" w:rsidRDefault="00036C57" w:rsidP="001F308B">
            <w:pPr>
              <w:jc w:val="both"/>
            </w:pPr>
            <w:r w:rsidRPr="007874C4">
              <w:t xml:space="preserve">E-mail address: </w:t>
            </w:r>
          </w:p>
        </w:tc>
        <w:tc>
          <w:tcPr>
            <w:tcW w:w="4245" w:type="dxa"/>
          </w:tcPr>
          <w:p w14:paraId="1B006C77" w14:textId="77777777" w:rsidR="00036C57" w:rsidRPr="007874C4" w:rsidRDefault="00036C57" w:rsidP="001F308B">
            <w:pPr>
              <w:jc w:val="both"/>
            </w:pPr>
          </w:p>
        </w:tc>
      </w:tr>
      <w:tr w:rsidR="00036C57" w:rsidRPr="007874C4" w14:paraId="03337886" w14:textId="77777777" w:rsidTr="00677C83">
        <w:tc>
          <w:tcPr>
            <w:tcW w:w="4611" w:type="dxa"/>
          </w:tcPr>
          <w:p w14:paraId="17E9FE1D" w14:textId="77777777" w:rsidR="00036C57" w:rsidRPr="00D16BEF" w:rsidRDefault="00036C57" w:rsidP="001F308B">
            <w:pPr>
              <w:pStyle w:val="BodyText"/>
              <w:jc w:val="both"/>
              <w:rPr>
                <w:lang w:val="en-US"/>
              </w:rPr>
            </w:pPr>
            <w:r w:rsidRPr="00483CC7">
              <w:rPr>
                <w:lang w:val="en-US"/>
              </w:rPr>
              <w:t>Signature:</w:t>
            </w:r>
          </w:p>
        </w:tc>
        <w:tc>
          <w:tcPr>
            <w:tcW w:w="4245" w:type="dxa"/>
          </w:tcPr>
          <w:p w14:paraId="06C65EE7" w14:textId="77777777" w:rsidR="00036C57" w:rsidRPr="00483CC7" w:rsidRDefault="00036C57" w:rsidP="001F308B">
            <w:pPr>
              <w:pStyle w:val="BodyText"/>
              <w:jc w:val="both"/>
              <w:rPr>
                <w:b/>
                <w:lang w:val="en-US"/>
              </w:rPr>
            </w:pPr>
          </w:p>
        </w:tc>
      </w:tr>
      <w:tr w:rsidR="00027B06" w:rsidRPr="007874C4" w14:paraId="4EC24D21" w14:textId="77777777" w:rsidTr="00677C83">
        <w:tc>
          <w:tcPr>
            <w:tcW w:w="4611" w:type="dxa"/>
          </w:tcPr>
          <w:p w14:paraId="116D59A3" w14:textId="547704CB" w:rsidR="00027B06" w:rsidRPr="00483CC7" w:rsidRDefault="00027B06" w:rsidP="001F308B">
            <w:pPr>
              <w:pStyle w:val="BodyText"/>
              <w:jc w:val="both"/>
              <w:rPr>
                <w:lang w:val="en-US"/>
              </w:rPr>
            </w:pPr>
            <w:r>
              <w:rPr>
                <w:lang w:val="en-US"/>
              </w:rPr>
              <w:t>Name and contact details of the official to be contacted in case of any query with regard to the application</w:t>
            </w:r>
          </w:p>
        </w:tc>
        <w:tc>
          <w:tcPr>
            <w:tcW w:w="4245" w:type="dxa"/>
          </w:tcPr>
          <w:p w14:paraId="2B148F18" w14:textId="77777777" w:rsidR="00027B06" w:rsidRPr="00483CC7" w:rsidRDefault="00027B06" w:rsidP="001F308B">
            <w:pPr>
              <w:pStyle w:val="BodyText"/>
              <w:jc w:val="both"/>
              <w:rPr>
                <w:b/>
                <w:lang w:val="en-US"/>
              </w:rPr>
            </w:pPr>
          </w:p>
        </w:tc>
      </w:tr>
      <w:tr w:rsidR="00036C57" w:rsidRPr="007874C4" w14:paraId="712D429D" w14:textId="77777777" w:rsidTr="00677C83">
        <w:tc>
          <w:tcPr>
            <w:tcW w:w="4611" w:type="dxa"/>
          </w:tcPr>
          <w:p w14:paraId="68A34D6C" w14:textId="77777777" w:rsidR="00036C57" w:rsidRPr="00483CC7" w:rsidRDefault="00036C57" w:rsidP="001F308B">
            <w:pPr>
              <w:pStyle w:val="BodyText"/>
              <w:jc w:val="both"/>
              <w:rPr>
                <w:b/>
                <w:lang w:val="en-US"/>
              </w:rPr>
            </w:pPr>
            <w:r w:rsidRPr="00483CC7">
              <w:rPr>
                <w:rFonts w:cs="Arial"/>
                <w:bCs/>
              </w:rPr>
              <w:t>Please specify name</w:t>
            </w:r>
            <w:r w:rsidR="00F2009A">
              <w:rPr>
                <w:rFonts w:cs="Arial"/>
                <w:bCs/>
              </w:rPr>
              <w:t xml:space="preserve"> and designation </w:t>
            </w:r>
            <w:r w:rsidRPr="00483CC7">
              <w:rPr>
                <w:rFonts w:cs="Arial"/>
                <w:bCs/>
              </w:rPr>
              <w:t>of the person(s)</w:t>
            </w:r>
            <w:r w:rsidR="008C0AE3">
              <w:rPr>
                <w:rFonts w:cs="Arial"/>
                <w:bCs/>
              </w:rPr>
              <w:t xml:space="preserve"> and designation</w:t>
            </w:r>
            <w:r w:rsidRPr="00483CC7">
              <w:rPr>
                <w:rFonts w:cs="Arial"/>
                <w:bCs/>
              </w:rPr>
              <w:t xml:space="preserve"> who will be accepting the award if the applicant is chosen as the winner</w:t>
            </w:r>
            <w:r w:rsidR="00A815D6">
              <w:rPr>
                <w:rFonts w:cs="Arial"/>
                <w:bCs/>
              </w:rPr>
              <w:t>:</w:t>
            </w:r>
          </w:p>
        </w:tc>
        <w:tc>
          <w:tcPr>
            <w:tcW w:w="4245" w:type="dxa"/>
          </w:tcPr>
          <w:p w14:paraId="5BDE1089" w14:textId="77777777" w:rsidR="00036C57" w:rsidRPr="00483CC7" w:rsidRDefault="00036C57" w:rsidP="001F308B">
            <w:pPr>
              <w:pStyle w:val="BodyText"/>
              <w:jc w:val="both"/>
              <w:rPr>
                <w:b/>
                <w:lang w:val="en-US"/>
              </w:rPr>
            </w:pPr>
          </w:p>
        </w:tc>
      </w:tr>
    </w:tbl>
    <w:p w14:paraId="67C4919D" w14:textId="77777777" w:rsidR="008A7783" w:rsidRDefault="008A7783" w:rsidP="001F308B">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5E1CE492" w14:textId="77777777">
        <w:trPr>
          <w:tblCellSpacing w:w="7" w:type="dxa"/>
        </w:trPr>
        <w:tc>
          <w:tcPr>
            <w:tcW w:w="9071" w:type="dxa"/>
          </w:tcPr>
          <w:p w14:paraId="7B13119E" w14:textId="77777777" w:rsidR="00D4375F" w:rsidRDefault="003319C2">
            <w:pPr>
              <w:spacing w:after="200"/>
              <w:jc w:val="both"/>
              <w:rPr>
                <w:rFonts w:cs="Arial"/>
                <w:b/>
                <w:sz w:val="28"/>
              </w:rPr>
            </w:pPr>
            <w:r w:rsidRPr="003319C2">
              <w:rPr>
                <w:rFonts w:cs="Arial"/>
                <w:b/>
                <w:sz w:val="28"/>
              </w:rPr>
              <w:t>Please provide a brief write up on your company profile and the activities it undertake</w:t>
            </w:r>
            <w:r w:rsidR="00DB6EDD">
              <w:rPr>
                <w:rFonts w:cs="Arial"/>
                <w:b/>
                <w:sz w:val="28"/>
              </w:rPr>
              <w:t>s with specific reference to CGD</w:t>
            </w:r>
            <w:r w:rsidRPr="003319C2">
              <w:rPr>
                <w:rFonts w:cs="Arial"/>
                <w:b/>
                <w:sz w:val="28"/>
              </w:rPr>
              <w:t xml:space="preserve"> operations. </w:t>
            </w:r>
          </w:p>
          <w:p w14:paraId="2597D595" w14:textId="77777777" w:rsidR="00C930BC" w:rsidRDefault="00C930BC" w:rsidP="001F308B">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9271DC">
              <w:rPr>
                <w:rFonts w:cs="Arial"/>
              </w:rPr>
              <w:t>300</w:t>
            </w:r>
            <w:r>
              <w:rPr>
                <w:rFonts w:cs="Arial"/>
              </w:rPr>
              <w:t xml:space="preserve"> words)</w:t>
            </w:r>
          </w:p>
          <w:p w14:paraId="4CE98048" w14:textId="77777777" w:rsidR="00C930BC" w:rsidRDefault="00C930BC" w:rsidP="001F308B">
            <w:pPr>
              <w:autoSpaceDE w:val="0"/>
              <w:autoSpaceDN w:val="0"/>
              <w:adjustRightInd w:val="0"/>
              <w:spacing w:line="240" w:lineRule="atLeast"/>
              <w:jc w:val="both"/>
              <w:rPr>
                <w:rFonts w:ascii="Helv" w:hAnsi="Helv" w:cs="Helv"/>
                <w:color w:val="000000"/>
              </w:rPr>
            </w:pPr>
          </w:p>
          <w:p w14:paraId="34EB2B1D" w14:textId="77777777" w:rsidR="00C930BC" w:rsidRDefault="00C930BC" w:rsidP="001F308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1D306"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695EB4"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62EAD7"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D836F0"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06058"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3CCA8F"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33D1CD"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2047713"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DFC1DB" w14:textId="77777777" w:rsidR="00C930BC" w:rsidRPr="00485F16" w:rsidRDefault="00C930BC" w:rsidP="001F308B">
            <w:pPr>
              <w:autoSpaceDE w:val="0"/>
              <w:autoSpaceDN w:val="0"/>
              <w:adjustRightInd w:val="0"/>
              <w:spacing w:line="240" w:lineRule="atLeast"/>
              <w:jc w:val="both"/>
              <w:rPr>
                <w:rFonts w:ascii="Helv" w:hAnsi="Helv" w:cs="Helv"/>
                <w:color w:val="000000"/>
              </w:rPr>
            </w:pPr>
          </w:p>
        </w:tc>
      </w:tr>
    </w:tbl>
    <w:p w14:paraId="1579922E" w14:textId="77777777" w:rsidR="00CE5FCB" w:rsidRDefault="00CE5FCB"/>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E5FCB" w:rsidRPr="00485F16" w14:paraId="689997E2" w14:textId="77777777" w:rsidTr="00A27C8F">
        <w:trPr>
          <w:tblCellSpacing w:w="7" w:type="dxa"/>
        </w:trPr>
        <w:tc>
          <w:tcPr>
            <w:tcW w:w="9071" w:type="dxa"/>
          </w:tcPr>
          <w:p w14:paraId="73E999B8" w14:textId="0E77250D" w:rsidR="00CE5FCB" w:rsidRPr="00CE5FCB" w:rsidRDefault="00CE5FCB" w:rsidP="00CE5FCB">
            <w:pPr>
              <w:spacing w:after="200"/>
              <w:jc w:val="both"/>
              <w:rPr>
                <w:rFonts w:cs="Arial"/>
                <w:b/>
                <w:sz w:val="28"/>
              </w:rPr>
            </w:pPr>
            <w:r w:rsidRPr="00CE5FCB">
              <w:rPr>
                <w:rFonts w:cs="Arial"/>
                <w:b/>
                <w:sz w:val="28"/>
              </w:rPr>
              <w:t xml:space="preserve">Please mention the justification for applying for this award along with key achievements </w:t>
            </w:r>
            <w:r w:rsidR="00A01C6F">
              <w:rPr>
                <w:rFonts w:cs="Arial"/>
                <w:b/>
                <w:sz w:val="28"/>
              </w:rPr>
              <w:t>during 20</w:t>
            </w:r>
            <w:r w:rsidR="000E74E7">
              <w:rPr>
                <w:rFonts w:cs="Arial"/>
                <w:b/>
                <w:sz w:val="28"/>
              </w:rPr>
              <w:t>2</w:t>
            </w:r>
            <w:r w:rsidR="00440117">
              <w:rPr>
                <w:rFonts w:cs="Arial"/>
                <w:b/>
                <w:sz w:val="28"/>
              </w:rPr>
              <w:t>1</w:t>
            </w:r>
            <w:r w:rsidR="00A01C6F">
              <w:rPr>
                <w:rFonts w:cs="Arial"/>
                <w:b/>
                <w:sz w:val="28"/>
              </w:rPr>
              <w:t>-</w:t>
            </w:r>
            <w:r w:rsidR="0068072A">
              <w:rPr>
                <w:rFonts w:cs="Arial"/>
                <w:b/>
                <w:sz w:val="28"/>
              </w:rPr>
              <w:t>2</w:t>
            </w:r>
            <w:r w:rsidR="00440117">
              <w:rPr>
                <w:rFonts w:cs="Arial"/>
                <w:b/>
                <w:sz w:val="28"/>
              </w:rPr>
              <w:t>2</w:t>
            </w:r>
          </w:p>
          <w:p w14:paraId="63BB0BB9" w14:textId="77777777" w:rsidR="00CE5FCB" w:rsidRPr="00CE5FCB" w:rsidRDefault="00CE5FCB" w:rsidP="00CE5FCB">
            <w:pPr>
              <w:autoSpaceDE w:val="0"/>
              <w:autoSpaceDN w:val="0"/>
              <w:adjustRightInd w:val="0"/>
              <w:spacing w:line="240" w:lineRule="atLeast"/>
              <w:jc w:val="both"/>
              <w:rPr>
                <w:rFonts w:cs="Arial"/>
              </w:rPr>
            </w:pPr>
            <w:r w:rsidRPr="00CE5FCB">
              <w:rPr>
                <w:rFonts w:cs="Arial"/>
                <w:b/>
              </w:rPr>
              <w:t>Write up by applicant (not more than 300 words)</w:t>
            </w:r>
          </w:p>
          <w:p w14:paraId="19BD96FE" w14:textId="77777777" w:rsidR="00CE5FCB" w:rsidRDefault="00CE5FCB" w:rsidP="00A27C8F">
            <w:pPr>
              <w:autoSpaceDE w:val="0"/>
              <w:autoSpaceDN w:val="0"/>
              <w:adjustRightInd w:val="0"/>
              <w:spacing w:line="240" w:lineRule="atLeast"/>
              <w:jc w:val="both"/>
              <w:rPr>
                <w:rFonts w:ascii="Helv" w:hAnsi="Helv" w:cs="Helv"/>
                <w:color w:val="000000"/>
              </w:rPr>
            </w:pPr>
          </w:p>
          <w:p w14:paraId="19565F80" w14:textId="77777777" w:rsidR="00CE5FCB" w:rsidRDefault="00CE5FCB"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219A6115"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A8B2338"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D2E4D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A239F0"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95959C"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997151"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9CFCA2"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947BE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62882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0E8A0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6D1EF0E"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CCD4FD"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13ACC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810F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01039F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98D595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EA9C59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0ECB6F"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9F5263"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728A3D7" w14:textId="77777777" w:rsidR="00C963B8" w:rsidRDefault="00C963B8" w:rsidP="00C963B8">
            <w:pPr>
              <w:autoSpaceDE w:val="0"/>
              <w:autoSpaceDN w:val="0"/>
              <w:adjustRightInd w:val="0"/>
              <w:spacing w:line="240" w:lineRule="atLeast"/>
              <w:jc w:val="both"/>
              <w:rPr>
                <w:rFonts w:ascii="Helv" w:hAnsi="Helv" w:cs="Helv"/>
                <w:color w:val="000000"/>
              </w:rPr>
            </w:pPr>
          </w:p>
          <w:p w14:paraId="2D223CF5" w14:textId="77777777" w:rsidR="00CE5FCB" w:rsidRDefault="00CE5FCB" w:rsidP="00A27C8F">
            <w:pPr>
              <w:autoSpaceDE w:val="0"/>
              <w:autoSpaceDN w:val="0"/>
              <w:adjustRightInd w:val="0"/>
              <w:spacing w:line="240" w:lineRule="atLeast"/>
              <w:jc w:val="both"/>
              <w:rPr>
                <w:rFonts w:ascii="Helv" w:hAnsi="Helv" w:cs="Helv"/>
                <w:color w:val="000000"/>
              </w:rPr>
            </w:pPr>
          </w:p>
          <w:p w14:paraId="15895248" w14:textId="77777777" w:rsidR="00C963B8" w:rsidRDefault="00C963B8" w:rsidP="00C963B8">
            <w:pPr>
              <w:autoSpaceDE w:val="0"/>
              <w:autoSpaceDN w:val="0"/>
              <w:adjustRightInd w:val="0"/>
              <w:spacing w:line="240" w:lineRule="atLeast"/>
              <w:jc w:val="both"/>
              <w:rPr>
                <w:rFonts w:ascii="Helv" w:hAnsi="Helv" w:cs="Helv"/>
                <w:color w:val="000000"/>
              </w:rPr>
            </w:pPr>
          </w:p>
          <w:p w14:paraId="50264E60" w14:textId="77777777" w:rsidR="00C963B8" w:rsidRPr="00485F16" w:rsidRDefault="00C963B8" w:rsidP="00A27C8F">
            <w:pPr>
              <w:autoSpaceDE w:val="0"/>
              <w:autoSpaceDN w:val="0"/>
              <w:adjustRightInd w:val="0"/>
              <w:spacing w:line="240" w:lineRule="atLeast"/>
              <w:jc w:val="both"/>
              <w:rPr>
                <w:rFonts w:ascii="Helv" w:hAnsi="Helv" w:cs="Helv"/>
                <w:color w:val="000000"/>
              </w:rPr>
            </w:pPr>
          </w:p>
        </w:tc>
      </w:tr>
    </w:tbl>
    <w:p w14:paraId="67649F3A" w14:textId="77777777" w:rsidR="00E94438" w:rsidRDefault="00E94438">
      <w:r>
        <w:br w:type="page"/>
      </w:r>
    </w:p>
    <w:tbl>
      <w:tblPr>
        <w:tblpPr w:leftFromText="180" w:rightFromText="180" w:vertAnchor="text" w:horzAnchor="margin" w:tblpY="-123"/>
        <w:tblW w:w="95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7"/>
        <w:gridCol w:w="6842"/>
        <w:gridCol w:w="38"/>
        <w:gridCol w:w="24"/>
        <w:gridCol w:w="1671"/>
      </w:tblGrid>
      <w:tr w:rsidR="00A11D29" w:rsidRPr="00DB6EDD" w14:paraId="4032AF2A" w14:textId="77777777" w:rsidTr="00A11D29">
        <w:trPr>
          <w:cantSplit/>
          <w:tblHeader/>
          <w:tblCellSpacing w:w="7" w:type="dxa"/>
        </w:trPr>
        <w:tc>
          <w:tcPr>
            <w:tcW w:w="9504" w:type="dxa"/>
            <w:gridSpan w:val="5"/>
          </w:tcPr>
          <w:p w14:paraId="1A3D6404" w14:textId="77777777" w:rsidR="00A11D29" w:rsidRPr="00DB6EDD" w:rsidRDefault="00A11D29" w:rsidP="00A11D29">
            <w:pPr>
              <w:spacing w:after="100" w:afterAutospacing="1"/>
              <w:jc w:val="both"/>
              <w:rPr>
                <w:b/>
                <w:bCs/>
              </w:rPr>
            </w:pPr>
            <w:r w:rsidRPr="00A11D29">
              <w:rPr>
                <w:b/>
                <w:bCs/>
                <w:sz w:val="40"/>
                <w:szCs w:val="40"/>
              </w:rPr>
              <w:lastRenderedPageBreak/>
              <w:t>Quantitative Information</w:t>
            </w:r>
          </w:p>
        </w:tc>
      </w:tr>
      <w:tr w:rsidR="00A11D29" w:rsidRPr="00DB6EDD" w14:paraId="388C2AFC" w14:textId="77777777" w:rsidTr="00043632">
        <w:trPr>
          <w:cantSplit/>
          <w:tblHeader/>
          <w:tblCellSpacing w:w="7" w:type="dxa"/>
        </w:trPr>
        <w:tc>
          <w:tcPr>
            <w:tcW w:w="1042" w:type="dxa"/>
          </w:tcPr>
          <w:p w14:paraId="7376C38F" w14:textId="77777777" w:rsidR="00A11D29" w:rsidRPr="00DB6EDD" w:rsidRDefault="00A11D29" w:rsidP="00A11D29">
            <w:pPr>
              <w:jc w:val="both"/>
              <w:rPr>
                <w:b/>
              </w:rPr>
            </w:pPr>
            <w:r w:rsidRPr="00DB6EDD">
              <w:rPr>
                <w:b/>
              </w:rPr>
              <w:t>Sr. No.</w:t>
            </w:r>
          </w:p>
        </w:tc>
        <w:tc>
          <w:tcPr>
            <w:tcW w:w="7250" w:type="dxa"/>
            <w:shd w:val="clear" w:color="auto" w:fill="auto"/>
          </w:tcPr>
          <w:p w14:paraId="2E3934F8" w14:textId="77777777" w:rsidR="00A11D29" w:rsidRPr="00DB6EDD" w:rsidRDefault="00A11D29" w:rsidP="00A11D29">
            <w:pPr>
              <w:jc w:val="both"/>
              <w:rPr>
                <w:b/>
                <w:bCs/>
              </w:rPr>
            </w:pPr>
            <w:r w:rsidRPr="00DB6EDD">
              <w:rPr>
                <w:b/>
              </w:rPr>
              <w:t>Evaluation Parameter</w:t>
            </w:r>
          </w:p>
        </w:tc>
        <w:tc>
          <w:tcPr>
            <w:tcW w:w="1184" w:type="dxa"/>
            <w:gridSpan w:val="3"/>
          </w:tcPr>
          <w:p w14:paraId="63B1D6D9" w14:textId="77777777" w:rsidR="00A11D29" w:rsidRPr="00DB6EDD" w:rsidRDefault="00A11D29" w:rsidP="00A11D29">
            <w:pPr>
              <w:spacing w:after="100" w:afterAutospacing="1"/>
              <w:jc w:val="both"/>
              <w:rPr>
                <w:b/>
                <w:bCs/>
              </w:rPr>
            </w:pPr>
            <w:r w:rsidRPr="00DB6EDD">
              <w:rPr>
                <w:b/>
                <w:bCs/>
              </w:rPr>
              <w:t>Response</w:t>
            </w:r>
          </w:p>
        </w:tc>
      </w:tr>
      <w:tr w:rsidR="00A11D29" w:rsidRPr="00DB6EDD" w14:paraId="27C19A9A" w14:textId="77777777" w:rsidTr="00043632">
        <w:trPr>
          <w:cantSplit/>
          <w:trHeight w:val="349"/>
          <w:tblHeader/>
          <w:tblCellSpacing w:w="7" w:type="dxa"/>
        </w:trPr>
        <w:tc>
          <w:tcPr>
            <w:tcW w:w="1042" w:type="dxa"/>
          </w:tcPr>
          <w:p w14:paraId="7459CB74" w14:textId="77777777" w:rsidR="00A11D29" w:rsidRPr="00DB6EDD" w:rsidRDefault="00A11D29" w:rsidP="00A11D29">
            <w:pPr>
              <w:numPr>
                <w:ilvl w:val="0"/>
                <w:numId w:val="15"/>
              </w:numPr>
              <w:tabs>
                <w:tab w:val="left" w:pos="331"/>
              </w:tabs>
              <w:spacing w:before="100" w:beforeAutospacing="1" w:after="100" w:afterAutospacing="1" w:line="276" w:lineRule="auto"/>
              <w:ind w:right="270"/>
              <w:jc w:val="both"/>
            </w:pPr>
          </w:p>
        </w:tc>
        <w:tc>
          <w:tcPr>
            <w:tcW w:w="7250" w:type="dxa"/>
            <w:shd w:val="clear" w:color="auto" w:fill="auto"/>
          </w:tcPr>
          <w:p w14:paraId="33DF0D0A" w14:textId="77777777" w:rsidR="00A11D29" w:rsidRPr="00DB6EDD" w:rsidRDefault="00A11D29" w:rsidP="00A11D29">
            <w:r>
              <w:rPr>
                <w:b/>
              </w:rPr>
              <w:t xml:space="preserve">Increase in </w:t>
            </w:r>
            <w:r w:rsidR="002410F2">
              <w:rPr>
                <w:b/>
              </w:rPr>
              <w:t>Pipeline Network</w:t>
            </w:r>
            <w:r w:rsidRPr="00DB6EDD">
              <w:rPr>
                <w:b/>
              </w:rPr>
              <w:t xml:space="preserve"> </w:t>
            </w:r>
          </w:p>
        </w:tc>
        <w:tc>
          <w:tcPr>
            <w:tcW w:w="1184" w:type="dxa"/>
            <w:gridSpan w:val="3"/>
          </w:tcPr>
          <w:p w14:paraId="0F0401B1" w14:textId="77777777" w:rsidR="00A11D29" w:rsidRPr="00DB6EDD" w:rsidRDefault="00A11D29" w:rsidP="00A11D29">
            <w:pPr>
              <w:spacing w:after="100" w:afterAutospacing="1"/>
              <w:jc w:val="both"/>
              <w:rPr>
                <w:b/>
                <w:bCs/>
              </w:rPr>
            </w:pPr>
          </w:p>
        </w:tc>
      </w:tr>
      <w:tr w:rsidR="00A11D29" w:rsidRPr="00DB6EDD" w14:paraId="2F755FFC" w14:textId="77777777" w:rsidTr="00043632">
        <w:trPr>
          <w:cantSplit/>
          <w:trHeight w:val="347"/>
          <w:tblHeader/>
          <w:tblCellSpacing w:w="7" w:type="dxa"/>
        </w:trPr>
        <w:tc>
          <w:tcPr>
            <w:tcW w:w="1042" w:type="dxa"/>
          </w:tcPr>
          <w:p w14:paraId="4954BB5E" w14:textId="77777777" w:rsidR="00A11D29" w:rsidRPr="00DB6EDD" w:rsidRDefault="00A11D29" w:rsidP="00A11D29">
            <w:pPr>
              <w:tabs>
                <w:tab w:val="left" w:pos="331"/>
              </w:tabs>
              <w:spacing w:before="100" w:beforeAutospacing="1" w:after="100" w:afterAutospacing="1" w:line="276" w:lineRule="auto"/>
              <w:ind w:right="270"/>
            </w:pPr>
            <w:r w:rsidRPr="00DB6EDD">
              <w:t>1.1</w:t>
            </w:r>
          </w:p>
        </w:tc>
        <w:tc>
          <w:tcPr>
            <w:tcW w:w="7250" w:type="dxa"/>
            <w:shd w:val="clear" w:color="auto" w:fill="auto"/>
          </w:tcPr>
          <w:p w14:paraId="52A4F28B" w14:textId="0DB41707" w:rsidR="00A11D29" w:rsidRPr="00DB6EDD" w:rsidRDefault="002410F2" w:rsidP="00A11D29">
            <w:r>
              <w:t>Pipeline Network</w:t>
            </w:r>
            <w:r w:rsidR="00A11D29">
              <w:t xml:space="preserve"> as of 1</w:t>
            </w:r>
            <w:r w:rsidR="00A11D29" w:rsidRPr="00A11D29">
              <w:rPr>
                <w:vertAlign w:val="superscript"/>
              </w:rPr>
              <w:t>st</w:t>
            </w:r>
            <w:r w:rsidR="00A11D29">
              <w:t xml:space="preserve"> April, 20</w:t>
            </w:r>
            <w:r w:rsidR="0068072A">
              <w:t>2</w:t>
            </w:r>
            <w:r w:rsidR="00440117">
              <w:t>2</w:t>
            </w:r>
            <w:r w:rsidR="00A11D29">
              <w:t xml:space="preserve"> over 1</w:t>
            </w:r>
            <w:r w:rsidR="00A11D29" w:rsidRPr="00A11D29">
              <w:rPr>
                <w:vertAlign w:val="superscript"/>
              </w:rPr>
              <w:t>st</w:t>
            </w:r>
            <w:r w:rsidR="00A11D29">
              <w:t xml:space="preserve"> April, 20</w:t>
            </w:r>
            <w:r w:rsidR="000E74E7">
              <w:t>2</w:t>
            </w:r>
            <w:r w:rsidR="00440117">
              <w:t>1</w:t>
            </w:r>
            <w:r w:rsidR="00A11D29">
              <w:t xml:space="preserve"> in Segments (%)</w:t>
            </w:r>
          </w:p>
        </w:tc>
        <w:tc>
          <w:tcPr>
            <w:tcW w:w="1184" w:type="dxa"/>
            <w:gridSpan w:val="3"/>
          </w:tcPr>
          <w:p w14:paraId="1CF99FD5" w14:textId="77777777" w:rsidR="00A11D29" w:rsidRPr="00DB6EDD" w:rsidRDefault="00A11D29" w:rsidP="00A11D29">
            <w:pPr>
              <w:spacing w:after="100" w:afterAutospacing="1"/>
              <w:jc w:val="both"/>
              <w:rPr>
                <w:bCs/>
              </w:rPr>
            </w:pPr>
          </w:p>
        </w:tc>
      </w:tr>
      <w:tr w:rsidR="00A11D29" w:rsidRPr="00DB6EDD" w14:paraId="4CF001EB" w14:textId="77777777" w:rsidTr="00043632">
        <w:trPr>
          <w:cantSplit/>
          <w:trHeight w:val="1727"/>
          <w:tblHeader/>
          <w:tblCellSpacing w:w="7" w:type="dxa"/>
        </w:trPr>
        <w:tc>
          <w:tcPr>
            <w:tcW w:w="1042" w:type="dxa"/>
          </w:tcPr>
          <w:p w14:paraId="44F00377" w14:textId="77777777" w:rsidR="00A11D29" w:rsidRPr="00DB6EDD" w:rsidRDefault="00A11D29" w:rsidP="00A11D29">
            <w:pPr>
              <w:tabs>
                <w:tab w:val="left" w:pos="331"/>
              </w:tabs>
              <w:spacing w:before="100" w:beforeAutospacing="1" w:after="100" w:afterAutospacing="1" w:line="276" w:lineRule="auto"/>
              <w:ind w:right="270"/>
            </w:pPr>
            <w:r w:rsidRPr="00DB6EDD">
              <w:t>1.1.1</w:t>
            </w:r>
          </w:p>
        </w:tc>
        <w:tc>
          <w:tcPr>
            <w:tcW w:w="8448" w:type="dxa"/>
            <w:gridSpan w:val="4"/>
            <w:shd w:val="clear" w:color="auto" w:fill="auto"/>
          </w:tcPr>
          <w:p w14:paraId="46C1B98E" w14:textId="77777777" w:rsidR="00A11D29" w:rsidRDefault="00A11D29" w:rsidP="00A11D29">
            <w:pPr>
              <w:spacing w:after="100" w:afterAutospacing="1"/>
              <w:jc w:val="both"/>
              <w:rPr>
                <w:bCs/>
              </w:rPr>
            </w:pPr>
            <w:r>
              <w:rPr>
                <w:bCs/>
              </w:rPr>
              <w:t xml:space="preserve">Back up Data – </w:t>
            </w:r>
            <w:r w:rsidR="002410F2">
              <w:rPr>
                <w:bCs/>
              </w:rPr>
              <w:t>Pipeline Network</w:t>
            </w:r>
            <w:r>
              <w:rPr>
                <w:bCs/>
              </w:rPr>
              <w:t xml:space="preserve">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A11D29" w14:paraId="23BBE64C" w14:textId="77777777" w:rsidTr="001E726E">
              <w:tc>
                <w:tcPr>
                  <w:tcW w:w="2065" w:type="dxa"/>
                </w:tcPr>
                <w:p w14:paraId="10F867D0" w14:textId="77777777" w:rsidR="00A11D29" w:rsidRDefault="00A11D29" w:rsidP="003C231E">
                  <w:pPr>
                    <w:framePr w:hSpace="180" w:wrap="around" w:vAnchor="text" w:hAnchor="margin" w:y="-123"/>
                    <w:spacing w:after="100" w:afterAutospacing="1"/>
                    <w:jc w:val="both"/>
                    <w:rPr>
                      <w:bCs/>
                    </w:rPr>
                  </w:pPr>
                </w:p>
              </w:tc>
              <w:tc>
                <w:tcPr>
                  <w:tcW w:w="2065" w:type="dxa"/>
                </w:tcPr>
                <w:p w14:paraId="24B34745" w14:textId="6229C2E6" w:rsidR="00A11D29" w:rsidRPr="00BF44F8" w:rsidRDefault="00A11D29" w:rsidP="003C231E">
                  <w:pPr>
                    <w:framePr w:hSpace="180" w:wrap="around" w:vAnchor="text" w:hAnchor="margin" w:y="-123"/>
                    <w:spacing w:after="100" w:afterAutospacing="1"/>
                    <w:jc w:val="center"/>
                    <w:rPr>
                      <w:b/>
                    </w:rPr>
                  </w:pPr>
                  <w:r w:rsidRPr="00BF44F8">
                    <w:rPr>
                      <w:b/>
                    </w:rPr>
                    <w:t>20</w:t>
                  </w:r>
                  <w:r w:rsidR="00440117">
                    <w:rPr>
                      <w:b/>
                    </w:rPr>
                    <w:t>20</w:t>
                  </w:r>
                </w:p>
              </w:tc>
              <w:tc>
                <w:tcPr>
                  <w:tcW w:w="2066" w:type="dxa"/>
                </w:tcPr>
                <w:p w14:paraId="0CC1D818" w14:textId="263EB466" w:rsidR="00A11D29" w:rsidRPr="00BF44F8" w:rsidRDefault="00A11D29" w:rsidP="003C231E">
                  <w:pPr>
                    <w:framePr w:hSpace="180" w:wrap="around" w:vAnchor="text" w:hAnchor="margin" w:y="-123"/>
                    <w:spacing w:after="100" w:afterAutospacing="1"/>
                    <w:jc w:val="center"/>
                    <w:rPr>
                      <w:b/>
                    </w:rPr>
                  </w:pPr>
                  <w:r w:rsidRPr="00BF44F8">
                    <w:rPr>
                      <w:b/>
                    </w:rPr>
                    <w:t>20</w:t>
                  </w:r>
                  <w:r w:rsidR="000E74E7">
                    <w:rPr>
                      <w:b/>
                    </w:rPr>
                    <w:t>2</w:t>
                  </w:r>
                  <w:r w:rsidR="00440117">
                    <w:rPr>
                      <w:b/>
                    </w:rPr>
                    <w:t>1</w:t>
                  </w:r>
                </w:p>
              </w:tc>
              <w:tc>
                <w:tcPr>
                  <w:tcW w:w="2066" w:type="dxa"/>
                </w:tcPr>
                <w:p w14:paraId="038BC2C6" w14:textId="3EB85AB1" w:rsidR="00A11D29" w:rsidRPr="00BF44F8" w:rsidRDefault="00A11D29" w:rsidP="003C231E">
                  <w:pPr>
                    <w:framePr w:hSpace="180" w:wrap="around" w:vAnchor="text" w:hAnchor="margin" w:y="-123"/>
                    <w:spacing w:after="100" w:afterAutospacing="1"/>
                    <w:jc w:val="center"/>
                    <w:rPr>
                      <w:b/>
                    </w:rPr>
                  </w:pPr>
                  <w:r w:rsidRPr="00BF44F8">
                    <w:rPr>
                      <w:b/>
                    </w:rPr>
                    <w:t>20</w:t>
                  </w:r>
                  <w:r w:rsidR="0068072A">
                    <w:rPr>
                      <w:b/>
                    </w:rPr>
                    <w:t>2</w:t>
                  </w:r>
                  <w:r w:rsidR="00440117">
                    <w:rPr>
                      <w:b/>
                    </w:rPr>
                    <w:t>2</w:t>
                  </w:r>
                </w:p>
              </w:tc>
            </w:tr>
            <w:tr w:rsidR="00A11D29" w14:paraId="2597F816" w14:textId="77777777" w:rsidTr="001E726E">
              <w:tc>
                <w:tcPr>
                  <w:tcW w:w="2065" w:type="dxa"/>
                </w:tcPr>
                <w:p w14:paraId="7A7EA635" w14:textId="77777777" w:rsidR="00A11D29" w:rsidRPr="00BF44F8" w:rsidRDefault="00230E5A" w:rsidP="003C231E">
                  <w:pPr>
                    <w:framePr w:hSpace="180" w:wrap="around" w:vAnchor="text" w:hAnchor="margin" w:y="-123"/>
                    <w:spacing w:after="100" w:afterAutospacing="1"/>
                    <w:jc w:val="both"/>
                    <w:rPr>
                      <w:b/>
                    </w:rPr>
                  </w:pPr>
                  <w:r>
                    <w:rPr>
                      <w:b/>
                    </w:rPr>
                    <w:t>Steel (</w:t>
                  </w:r>
                  <w:r w:rsidR="00443D88">
                    <w:rPr>
                      <w:b/>
                    </w:rPr>
                    <w:t>Inc</w:t>
                  </w:r>
                  <w:r w:rsidR="002410F2">
                    <w:rPr>
                      <w:b/>
                    </w:rPr>
                    <w:t>h</w:t>
                  </w:r>
                  <w:r w:rsidR="00443D88">
                    <w:rPr>
                      <w:b/>
                    </w:rPr>
                    <w:t>- Km</w:t>
                  </w:r>
                  <w:r w:rsidR="002410F2">
                    <w:rPr>
                      <w:b/>
                    </w:rPr>
                    <w:t>s)</w:t>
                  </w:r>
                </w:p>
              </w:tc>
              <w:tc>
                <w:tcPr>
                  <w:tcW w:w="2065" w:type="dxa"/>
                </w:tcPr>
                <w:p w14:paraId="67BB2CB9" w14:textId="77777777" w:rsidR="00A11D29" w:rsidRDefault="00A11D29" w:rsidP="003C231E">
                  <w:pPr>
                    <w:framePr w:hSpace="180" w:wrap="around" w:vAnchor="text" w:hAnchor="margin" w:y="-123"/>
                    <w:spacing w:after="100" w:afterAutospacing="1"/>
                    <w:jc w:val="both"/>
                    <w:rPr>
                      <w:bCs/>
                    </w:rPr>
                  </w:pPr>
                </w:p>
              </w:tc>
              <w:tc>
                <w:tcPr>
                  <w:tcW w:w="2066" w:type="dxa"/>
                </w:tcPr>
                <w:p w14:paraId="12AF9D96" w14:textId="77777777" w:rsidR="00A11D29" w:rsidRDefault="00A11D29" w:rsidP="003C231E">
                  <w:pPr>
                    <w:framePr w:hSpace="180" w:wrap="around" w:vAnchor="text" w:hAnchor="margin" w:y="-123"/>
                    <w:spacing w:after="100" w:afterAutospacing="1"/>
                    <w:jc w:val="both"/>
                    <w:rPr>
                      <w:bCs/>
                    </w:rPr>
                  </w:pPr>
                </w:p>
              </w:tc>
              <w:tc>
                <w:tcPr>
                  <w:tcW w:w="2066" w:type="dxa"/>
                </w:tcPr>
                <w:p w14:paraId="763D37F0" w14:textId="77777777" w:rsidR="00A11D29" w:rsidRDefault="00A11D29" w:rsidP="003C231E">
                  <w:pPr>
                    <w:framePr w:hSpace="180" w:wrap="around" w:vAnchor="text" w:hAnchor="margin" w:y="-123"/>
                    <w:spacing w:after="100" w:afterAutospacing="1"/>
                    <w:jc w:val="both"/>
                    <w:rPr>
                      <w:bCs/>
                    </w:rPr>
                  </w:pPr>
                </w:p>
              </w:tc>
            </w:tr>
            <w:tr w:rsidR="00A11D29" w14:paraId="69FD7FD7" w14:textId="77777777" w:rsidTr="001E726E">
              <w:tc>
                <w:tcPr>
                  <w:tcW w:w="2065" w:type="dxa"/>
                </w:tcPr>
                <w:p w14:paraId="52152E3F" w14:textId="77777777" w:rsidR="00A11D29" w:rsidRPr="00BF44F8" w:rsidRDefault="002410F2" w:rsidP="003C231E">
                  <w:pPr>
                    <w:framePr w:hSpace="180" w:wrap="around" w:vAnchor="text" w:hAnchor="margin" w:y="-123"/>
                    <w:spacing w:after="100" w:afterAutospacing="1"/>
                    <w:jc w:val="both"/>
                    <w:rPr>
                      <w:b/>
                    </w:rPr>
                  </w:pPr>
                  <w:r>
                    <w:rPr>
                      <w:b/>
                    </w:rPr>
                    <w:t>PE (Kms)</w:t>
                  </w:r>
                </w:p>
              </w:tc>
              <w:tc>
                <w:tcPr>
                  <w:tcW w:w="2065" w:type="dxa"/>
                </w:tcPr>
                <w:p w14:paraId="119C00F4" w14:textId="77777777" w:rsidR="00A11D29" w:rsidRDefault="00A11D29" w:rsidP="003C231E">
                  <w:pPr>
                    <w:framePr w:hSpace="180" w:wrap="around" w:vAnchor="text" w:hAnchor="margin" w:y="-123"/>
                    <w:spacing w:after="100" w:afterAutospacing="1"/>
                    <w:jc w:val="both"/>
                    <w:rPr>
                      <w:bCs/>
                    </w:rPr>
                  </w:pPr>
                </w:p>
              </w:tc>
              <w:tc>
                <w:tcPr>
                  <w:tcW w:w="2066" w:type="dxa"/>
                </w:tcPr>
                <w:p w14:paraId="28DD50DB" w14:textId="77777777" w:rsidR="00A11D29" w:rsidRDefault="00A11D29" w:rsidP="003C231E">
                  <w:pPr>
                    <w:framePr w:hSpace="180" w:wrap="around" w:vAnchor="text" w:hAnchor="margin" w:y="-123"/>
                    <w:spacing w:after="100" w:afterAutospacing="1"/>
                    <w:jc w:val="both"/>
                    <w:rPr>
                      <w:bCs/>
                    </w:rPr>
                  </w:pPr>
                </w:p>
              </w:tc>
              <w:tc>
                <w:tcPr>
                  <w:tcW w:w="2066" w:type="dxa"/>
                </w:tcPr>
                <w:p w14:paraId="4D73AE96" w14:textId="77777777" w:rsidR="00A11D29" w:rsidRDefault="00A11D29" w:rsidP="003C231E">
                  <w:pPr>
                    <w:framePr w:hSpace="180" w:wrap="around" w:vAnchor="text" w:hAnchor="margin" w:y="-123"/>
                    <w:spacing w:after="100" w:afterAutospacing="1"/>
                    <w:jc w:val="both"/>
                    <w:rPr>
                      <w:bCs/>
                    </w:rPr>
                  </w:pPr>
                </w:p>
              </w:tc>
            </w:tr>
          </w:tbl>
          <w:p w14:paraId="3D1E42A8" w14:textId="77777777" w:rsidR="00A11D29" w:rsidRPr="00DB6EDD" w:rsidRDefault="00A11D29" w:rsidP="00A11D29">
            <w:pPr>
              <w:spacing w:after="100" w:afterAutospacing="1"/>
              <w:jc w:val="both"/>
              <w:rPr>
                <w:bCs/>
              </w:rPr>
            </w:pPr>
          </w:p>
        </w:tc>
      </w:tr>
      <w:tr w:rsidR="00043632" w:rsidRPr="00DB6EDD" w14:paraId="50CA8512" w14:textId="77777777" w:rsidTr="000132EC">
        <w:trPr>
          <w:cantSplit/>
          <w:trHeight w:val="598"/>
          <w:tblHeader/>
          <w:tblCellSpacing w:w="7" w:type="dxa"/>
        </w:trPr>
        <w:tc>
          <w:tcPr>
            <w:tcW w:w="1042" w:type="dxa"/>
          </w:tcPr>
          <w:p w14:paraId="2E867AE0" w14:textId="77777777" w:rsidR="00043632" w:rsidRPr="00DB6EDD" w:rsidRDefault="000132EC" w:rsidP="00043632">
            <w:pPr>
              <w:tabs>
                <w:tab w:val="left" w:pos="331"/>
              </w:tabs>
              <w:spacing w:before="100" w:beforeAutospacing="1" w:after="100" w:afterAutospacing="1" w:line="276" w:lineRule="auto"/>
              <w:ind w:right="270"/>
            </w:pPr>
            <w:r>
              <w:t>2</w:t>
            </w:r>
          </w:p>
        </w:tc>
        <w:tc>
          <w:tcPr>
            <w:tcW w:w="7280" w:type="dxa"/>
            <w:gridSpan w:val="2"/>
            <w:tcBorders>
              <w:right w:val="single" w:sz="4" w:space="0" w:color="auto"/>
            </w:tcBorders>
            <w:shd w:val="clear" w:color="auto" w:fill="auto"/>
          </w:tcPr>
          <w:p w14:paraId="7824A96E" w14:textId="77777777" w:rsidR="00043632" w:rsidRDefault="00043632" w:rsidP="00043632">
            <w:pPr>
              <w:spacing w:after="100" w:afterAutospacing="1"/>
              <w:jc w:val="both"/>
              <w:rPr>
                <w:bCs/>
              </w:rPr>
            </w:pPr>
            <w:r>
              <w:rPr>
                <w:b/>
              </w:rPr>
              <w:t xml:space="preserve">Increase in </w:t>
            </w:r>
            <w:r w:rsidR="000132EC">
              <w:rPr>
                <w:b/>
              </w:rPr>
              <w:t>Customer Base</w:t>
            </w:r>
            <w:r w:rsidRPr="00DB6EDD">
              <w:rPr>
                <w:b/>
              </w:rPr>
              <w:t xml:space="preserve"> </w:t>
            </w:r>
          </w:p>
        </w:tc>
        <w:tc>
          <w:tcPr>
            <w:tcW w:w="1154" w:type="dxa"/>
            <w:gridSpan w:val="2"/>
            <w:tcBorders>
              <w:left w:val="single" w:sz="4" w:space="0" w:color="auto"/>
            </w:tcBorders>
            <w:shd w:val="clear" w:color="auto" w:fill="auto"/>
          </w:tcPr>
          <w:p w14:paraId="3184DACC" w14:textId="77777777" w:rsidR="00043632" w:rsidRDefault="00043632" w:rsidP="00043632">
            <w:pPr>
              <w:spacing w:after="100" w:afterAutospacing="1"/>
              <w:jc w:val="both"/>
              <w:rPr>
                <w:bCs/>
              </w:rPr>
            </w:pPr>
          </w:p>
        </w:tc>
      </w:tr>
      <w:tr w:rsidR="00043632" w:rsidRPr="00DB6EDD" w14:paraId="0294B895" w14:textId="77777777" w:rsidTr="00043632">
        <w:trPr>
          <w:cantSplit/>
          <w:trHeight w:val="470"/>
          <w:tblHeader/>
          <w:tblCellSpacing w:w="7" w:type="dxa"/>
        </w:trPr>
        <w:tc>
          <w:tcPr>
            <w:tcW w:w="1042" w:type="dxa"/>
          </w:tcPr>
          <w:p w14:paraId="045FEFE4"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w:t>
            </w:r>
          </w:p>
        </w:tc>
        <w:tc>
          <w:tcPr>
            <w:tcW w:w="7301" w:type="dxa"/>
            <w:gridSpan w:val="3"/>
            <w:tcBorders>
              <w:right w:val="single" w:sz="4" w:space="0" w:color="auto"/>
            </w:tcBorders>
            <w:shd w:val="clear" w:color="auto" w:fill="auto"/>
          </w:tcPr>
          <w:p w14:paraId="6F82A3F7" w14:textId="30B2261F" w:rsidR="00043632" w:rsidRDefault="00043632" w:rsidP="00043632">
            <w:pPr>
              <w:spacing w:after="100" w:afterAutospacing="1"/>
              <w:jc w:val="both"/>
              <w:rPr>
                <w:bCs/>
              </w:rPr>
            </w:pPr>
            <w:r>
              <w:t>Customers as of 1</w:t>
            </w:r>
            <w:r w:rsidRPr="00A11D29">
              <w:rPr>
                <w:vertAlign w:val="superscript"/>
              </w:rPr>
              <w:t>st</w:t>
            </w:r>
            <w:r>
              <w:t xml:space="preserve"> April, 202</w:t>
            </w:r>
            <w:r w:rsidR="00440117">
              <w:t>2</w:t>
            </w:r>
            <w:r>
              <w:t xml:space="preserve"> over 1</w:t>
            </w:r>
            <w:r w:rsidRPr="00A11D29">
              <w:rPr>
                <w:vertAlign w:val="superscript"/>
              </w:rPr>
              <w:t>st</w:t>
            </w:r>
            <w:r>
              <w:t xml:space="preserve"> April, 20</w:t>
            </w:r>
            <w:r w:rsidR="000E74E7">
              <w:t>2</w:t>
            </w:r>
            <w:r w:rsidR="00440117">
              <w:t>1</w:t>
            </w:r>
            <w:r>
              <w:t xml:space="preserve"> in Segments (%)</w:t>
            </w:r>
          </w:p>
        </w:tc>
        <w:tc>
          <w:tcPr>
            <w:tcW w:w="1133" w:type="dxa"/>
            <w:tcBorders>
              <w:left w:val="single" w:sz="4" w:space="0" w:color="auto"/>
            </w:tcBorders>
            <w:shd w:val="clear" w:color="auto" w:fill="auto"/>
          </w:tcPr>
          <w:p w14:paraId="01D92608" w14:textId="77777777" w:rsidR="00043632" w:rsidRDefault="00043632" w:rsidP="00043632">
            <w:pPr>
              <w:spacing w:after="100" w:afterAutospacing="1"/>
              <w:jc w:val="both"/>
              <w:rPr>
                <w:bCs/>
              </w:rPr>
            </w:pPr>
          </w:p>
        </w:tc>
      </w:tr>
      <w:tr w:rsidR="00043632" w:rsidRPr="00DB6EDD" w14:paraId="23B0748E" w14:textId="77777777" w:rsidTr="00727CA7">
        <w:trPr>
          <w:cantSplit/>
          <w:trHeight w:val="2858"/>
          <w:tblHeader/>
          <w:tblCellSpacing w:w="7" w:type="dxa"/>
        </w:trPr>
        <w:tc>
          <w:tcPr>
            <w:tcW w:w="1042" w:type="dxa"/>
          </w:tcPr>
          <w:p w14:paraId="1E79DE09"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.1.1</w:t>
            </w:r>
          </w:p>
        </w:tc>
        <w:tc>
          <w:tcPr>
            <w:tcW w:w="8448" w:type="dxa"/>
            <w:gridSpan w:val="4"/>
            <w:shd w:val="clear" w:color="auto" w:fill="auto"/>
          </w:tcPr>
          <w:p w14:paraId="4447C8B2" w14:textId="77777777" w:rsidR="00043632" w:rsidRDefault="00043632" w:rsidP="00043632">
            <w:pPr>
              <w:spacing w:after="100" w:afterAutospacing="1"/>
              <w:jc w:val="both"/>
              <w:rPr>
                <w:bCs/>
              </w:rPr>
            </w:pPr>
            <w:r>
              <w:rPr>
                <w:bCs/>
              </w:rPr>
              <w:t>Back up Data – Customers as of 1</w:t>
            </w:r>
            <w:r w:rsidRPr="00A11D29">
              <w:rPr>
                <w:bCs/>
                <w:vertAlign w:val="superscript"/>
              </w:rPr>
              <w:t>st</w:t>
            </w:r>
            <w:r>
              <w:rPr>
                <w:bCs/>
              </w:rPr>
              <w:t xml:space="preserve"> April </w:t>
            </w:r>
          </w:p>
          <w:tbl>
            <w:tblPr>
              <w:tblStyle w:val="TableGrid"/>
              <w:tblW w:w="8313" w:type="dxa"/>
              <w:tblLook w:val="04A0" w:firstRow="1" w:lastRow="0" w:firstColumn="1" w:lastColumn="0" w:noHBand="0" w:noVBand="1"/>
            </w:tblPr>
            <w:tblGrid>
              <w:gridCol w:w="1484"/>
              <w:gridCol w:w="1927"/>
              <w:gridCol w:w="1634"/>
              <w:gridCol w:w="1634"/>
              <w:gridCol w:w="1634"/>
            </w:tblGrid>
            <w:tr w:rsidR="00135399" w14:paraId="62C52199" w14:textId="77777777" w:rsidTr="008C55D8">
              <w:tc>
                <w:tcPr>
                  <w:tcW w:w="1484" w:type="dxa"/>
                </w:tcPr>
                <w:p w14:paraId="10EB272A" w14:textId="77777777" w:rsidR="00135399" w:rsidRDefault="00135399" w:rsidP="003C231E">
                  <w:pPr>
                    <w:framePr w:hSpace="180" w:wrap="around" w:vAnchor="text" w:hAnchor="margin" w:y="-123"/>
                    <w:spacing w:after="100" w:afterAutospacing="1"/>
                    <w:jc w:val="both"/>
                    <w:rPr>
                      <w:bCs/>
                    </w:rPr>
                  </w:pPr>
                </w:p>
              </w:tc>
              <w:tc>
                <w:tcPr>
                  <w:tcW w:w="1927" w:type="dxa"/>
                </w:tcPr>
                <w:p w14:paraId="284A2936" w14:textId="77777777" w:rsidR="00135399" w:rsidRDefault="00135399" w:rsidP="003C231E">
                  <w:pPr>
                    <w:framePr w:hSpace="180" w:wrap="around" w:vAnchor="text" w:hAnchor="margin" w:y="-123"/>
                    <w:spacing w:after="100" w:afterAutospacing="1"/>
                    <w:jc w:val="both"/>
                    <w:rPr>
                      <w:bCs/>
                    </w:rPr>
                  </w:pPr>
                </w:p>
              </w:tc>
              <w:tc>
                <w:tcPr>
                  <w:tcW w:w="1634" w:type="dxa"/>
                </w:tcPr>
                <w:p w14:paraId="401BC3E0" w14:textId="377D765D" w:rsidR="00135399" w:rsidRPr="00BF44F8" w:rsidRDefault="00135399" w:rsidP="003C231E">
                  <w:pPr>
                    <w:framePr w:hSpace="180" w:wrap="around" w:vAnchor="text" w:hAnchor="margin" w:y="-123"/>
                    <w:spacing w:after="100" w:afterAutospacing="1"/>
                    <w:jc w:val="center"/>
                    <w:rPr>
                      <w:b/>
                    </w:rPr>
                  </w:pPr>
                  <w:r w:rsidRPr="00BF44F8">
                    <w:rPr>
                      <w:b/>
                    </w:rPr>
                    <w:t>20</w:t>
                  </w:r>
                  <w:r w:rsidR="00440117">
                    <w:rPr>
                      <w:b/>
                    </w:rPr>
                    <w:t>20</w:t>
                  </w:r>
                </w:p>
              </w:tc>
              <w:tc>
                <w:tcPr>
                  <w:tcW w:w="1634" w:type="dxa"/>
                </w:tcPr>
                <w:p w14:paraId="04363841" w14:textId="26029D14" w:rsidR="00135399" w:rsidRPr="00BF44F8" w:rsidRDefault="00135399" w:rsidP="003C231E">
                  <w:pPr>
                    <w:framePr w:hSpace="180" w:wrap="around" w:vAnchor="text" w:hAnchor="margin" w:y="-123"/>
                    <w:spacing w:after="100" w:afterAutospacing="1"/>
                    <w:jc w:val="center"/>
                    <w:rPr>
                      <w:b/>
                    </w:rPr>
                  </w:pPr>
                  <w:r w:rsidRPr="00BF44F8">
                    <w:rPr>
                      <w:b/>
                    </w:rPr>
                    <w:t>20</w:t>
                  </w:r>
                  <w:r w:rsidR="000E74E7">
                    <w:rPr>
                      <w:b/>
                    </w:rPr>
                    <w:t>2</w:t>
                  </w:r>
                  <w:r w:rsidR="00440117">
                    <w:rPr>
                      <w:b/>
                    </w:rPr>
                    <w:t>1</w:t>
                  </w:r>
                </w:p>
              </w:tc>
              <w:tc>
                <w:tcPr>
                  <w:tcW w:w="1634" w:type="dxa"/>
                </w:tcPr>
                <w:p w14:paraId="2F18BADB" w14:textId="3EDD47D3" w:rsidR="00135399" w:rsidRPr="00BF44F8" w:rsidRDefault="00135399" w:rsidP="003C231E">
                  <w:pPr>
                    <w:framePr w:hSpace="180" w:wrap="around" w:vAnchor="text" w:hAnchor="margin" w:y="-123"/>
                    <w:spacing w:after="100" w:afterAutospacing="1"/>
                    <w:jc w:val="center"/>
                    <w:rPr>
                      <w:b/>
                    </w:rPr>
                  </w:pPr>
                  <w:r w:rsidRPr="00BF44F8">
                    <w:rPr>
                      <w:b/>
                    </w:rPr>
                    <w:t>20</w:t>
                  </w:r>
                  <w:r>
                    <w:rPr>
                      <w:b/>
                    </w:rPr>
                    <w:t>2</w:t>
                  </w:r>
                  <w:r w:rsidR="00440117">
                    <w:rPr>
                      <w:b/>
                    </w:rPr>
                    <w:t>2</w:t>
                  </w:r>
                </w:p>
              </w:tc>
            </w:tr>
            <w:tr w:rsidR="00135399" w14:paraId="502DB7BD" w14:textId="77777777" w:rsidTr="00727CA7">
              <w:trPr>
                <w:trHeight w:val="317"/>
              </w:trPr>
              <w:tc>
                <w:tcPr>
                  <w:tcW w:w="1484" w:type="dxa"/>
                  <w:vMerge w:val="restart"/>
                  <w:vAlign w:val="center"/>
                </w:tcPr>
                <w:p w14:paraId="3FA6D3B5" w14:textId="77777777" w:rsidR="00135399" w:rsidRPr="00BF44F8" w:rsidRDefault="00135399" w:rsidP="003C231E">
                  <w:pPr>
                    <w:framePr w:hSpace="180" w:wrap="around" w:vAnchor="text" w:hAnchor="margin" w:y="-123"/>
                    <w:spacing w:after="100" w:afterAutospacing="1"/>
                    <w:jc w:val="center"/>
                    <w:rPr>
                      <w:b/>
                    </w:rPr>
                  </w:pPr>
                  <w:r>
                    <w:rPr>
                      <w:b/>
                    </w:rPr>
                    <w:t>PNG</w:t>
                  </w:r>
                </w:p>
              </w:tc>
              <w:tc>
                <w:tcPr>
                  <w:tcW w:w="1927" w:type="dxa"/>
                </w:tcPr>
                <w:p w14:paraId="7E149A85" w14:textId="77777777" w:rsidR="00135399" w:rsidRPr="00BF44F8" w:rsidRDefault="00135399" w:rsidP="003C231E">
                  <w:pPr>
                    <w:framePr w:hSpace="180" w:wrap="around" w:vAnchor="text" w:hAnchor="margin" w:y="-123"/>
                    <w:spacing w:after="100" w:afterAutospacing="1"/>
                    <w:jc w:val="both"/>
                    <w:rPr>
                      <w:b/>
                    </w:rPr>
                  </w:pPr>
                  <w:r w:rsidRPr="00BF44F8">
                    <w:rPr>
                      <w:b/>
                    </w:rPr>
                    <w:t>Domestic</w:t>
                  </w:r>
                </w:p>
              </w:tc>
              <w:tc>
                <w:tcPr>
                  <w:tcW w:w="1634" w:type="dxa"/>
                </w:tcPr>
                <w:p w14:paraId="7778E35D" w14:textId="77777777" w:rsidR="00135399" w:rsidRDefault="00135399" w:rsidP="003C231E">
                  <w:pPr>
                    <w:framePr w:hSpace="180" w:wrap="around" w:vAnchor="text" w:hAnchor="margin" w:y="-123"/>
                    <w:spacing w:after="100" w:afterAutospacing="1"/>
                    <w:jc w:val="both"/>
                    <w:rPr>
                      <w:bCs/>
                    </w:rPr>
                  </w:pPr>
                </w:p>
              </w:tc>
              <w:tc>
                <w:tcPr>
                  <w:tcW w:w="1634" w:type="dxa"/>
                </w:tcPr>
                <w:p w14:paraId="73B75B25" w14:textId="77777777" w:rsidR="00135399" w:rsidRDefault="00135399" w:rsidP="003C231E">
                  <w:pPr>
                    <w:framePr w:hSpace="180" w:wrap="around" w:vAnchor="text" w:hAnchor="margin" w:y="-123"/>
                    <w:spacing w:after="100" w:afterAutospacing="1"/>
                    <w:jc w:val="both"/>
                    <w:rPr>
                      <w:bCs/>
                    </w:rPr>
                  </w:pPr>
                </w:p>
              </w:tc>
              <w:tc>
                <w:tcPr>
                  <w:tcW w:w="1634" w:type="dxa"/>
                </w:tcPr>
                <w:p w14:paraId="5C309E17" w14:textId="77777777" w:rsidR="00135399" w:rsidRDefault="00135399" w:rsidP="003C231E">
                  <w:pPr>
                    <w:framePr w:hSpace="180" w:wrap="around" w:vAnchor="text" w:hAnchor="margin" w:y="-123"/>
                    <w:spacing w:after="100" w:afterAutospacing="1"/>
                    <w:jc w:val="both"/>
                    <w:rPr>
                      <w:bCs/>
                    </w:rPr>
                  </w:pPr>
                </w:p>
              </w:tc>
            </w:tr>
            <w:tr w:rsidR="00135399" w14:paraId="210B9A8F" w14:textId="77777777" w:rsidTr="00727CA7">
              <w:trPr>
                <w:trHeight w:val="406"/>
              </w:trPr>
              <w:tc>
                <w:tcPr>
                  <w:tcW w:w="1484" w:type="dxa"/>
                  <w:vMerge/>
                </w:tcPr>
                <w:p w14:paraId="04EEB045" w14:textId="77777777" w:rsidR="00135399" w:rsidRPr="00BF44F8" w:rsidRDefault="00135399" w:rsidP="003C231E">
                  <w:pPr>
                    <w:framePr w:hSpace="180" w:wrap="around" w:vAnchor="text" w:hAnchor="margin" w:y="-123"/>
                    <w:spacing w:after="100" w:afterAutospacing="1"/>
                    <w:jc w:val="both"/>
                    <w:rPr>
                      <w:b/>
                    </w:rPr>
                  </w:pPr>
                </w:p>
              </w:tc>
              <w:tc>
                <w:tcPr>
                  <w:tcW w:w="1927" w:type="dxa"/>
                </w:tcPr>
                <w:p w14:paraId="53ECFC0A" w14:textId="77777777" w:rsidR="00135399" w:rsidRPr="00BF44F8" w:rsidRDefault="00135399" w:rsidP="003C231E">
                  <w:pPr>
                    <w:framePr w:hSpace="180" w:wrap="around" w:vAnchor="text" w:hAnchor="margin" w:y="-123"/>
                    <w:spacing w:after="100" w:afterAutospacing="1"/>
                    <w:jc w:val="both"/>
                    <w:rPr>
                      <w:b/>
                    </w:rPr>
                  </w:pPr>
                  <w:r w:rsidRPr="00BF44F8">
                    <w:rPr>
                      <w:b/>
                    </w:rPr>
                    <w:t>Industrial</w:t>
                  </w:r>
                </w:p>
              </w:tc>
              <w:tc>
                <w:tcPr>
                  <w:tcW w:w="1634" w:type="dxa"/>
                </w:tcPr>
                <w:p w14:paraId="458DF595" w14:textId="77777777" w:rsidR="00135399" w:rsidRDefault="00135399" w:rsidP="003C231E">
                  <w:pPr>
                    <w:framePr w:hSpace="180" w:wrap="around" w:vAnchor="text" w:hAnchor="margin" w:y="-123"/>
                    <w:spacing w:after="100" w:afterAutospacing="1"/>
                    <w:jc w:val="both"/>
                    <w:rPr>
                      <w:bCs/>
                    </w:rPr>
                  </w:pPr>
                </w:p>
              </w:tc>
              <w:tc>
                <w:tcPr>
                  <w:tcW w:w="1634" w:type="dxa"/>
                </w:tcPr>
                <w:p w14:paraId="721328D2" w14:textId="77777777" w:rsidR="00135399" w:rsidRDefault="00135399" w:rsidP="003C231E">
                  <w:pPr>
                    <w:framePr w:hSpace="180" w:wrap="around" w:vAnchor="text" w:hAnchor="margin" w:y="-123"/>
                    <w:spacing w:after="100" w:afterAutospacing="1"/>
                    <w:jc w:val="both"/>
                    <w:rPr>
                      <w:bCs/>
                    </w:rPr>
                  </w:pPr>
                </w:p>
              </w:tc>
              <w:tc>
                <w:tcPr>
                  <w:tcW w:w="1634" w:type="dxa"/>
                </w:tcPr>
                <w:p w14:paraId="6411FC5E" w14:textId="77777777" w:rsidR="00135399" w:rsidRDefault="00135399" w:rsidP="003C231E">
                  <w:pPr>
                    <w:framePr w:hSpace="180" w:wrap="around" w:vAnchor="text" w:hAnchor="margin" w:y="-123"/>
                    <w:spacing w:after="100" w:afterAutospacing="1"/>
                    <w:jc w:val="both"/>
                    <w:rPr>
                      <w:bCs/>
                    </w:rPr>
                  </w:pPr>
                </w:p>
              </w:tc>
            </w:tr>
            <w:tr w:rsidR="00135399" w14:paraId="6A32F2F8" w14:textId="77777777" w:rsidTr="00727CA7">
              <w:trPr>
                <w:trHeight w:val="298"/>
              </w:trPr>
              <w:tc>
                <w:tcPr>
                  <w:tcW w:w="1484" w:type="dxa"/>
                  <w:vMerge/>
                </w:tcPr>
                <w:p w14:paraId="553535D1" w14:textId="77777777" w:rsidR="00135399" w:rsidRPr="00BF44F8" w:rsidRDefault="00135399" w:rsidP="003C231E">
                  <w:pPr>
                    <w:framePr w:hSpace="180" w:wrap="around" w:vAnchor="text" w:hAnchor="margin" w:y="-123"/>
                    <w:spacing w:after="100" w:afterAutospacing="1"/>
                    <w:jc w:val="both"/>
                    <w:rPr>
                      <w:b/>
                    </w:rPr>
                  </w:pPr>
                </w:p>
              </w:tc>
              <w:tc>
                <w:tcPr>
                  <w:tcW w:w="1927" w:type="dxa"/>
                </w:tcPr>
                <w:p w14:paraId="755E72E8" w14:textId="77777777" w:rsidR="00135399" w:rsidRPr="00BF44F8" w:rsidRDefault="00135399" w:rsidP="003C231E">
                  <w:pPr>
                    <w:framePr w:hSpace="180" w:wrap="around" w:vAnchor="text" w:hAnchor="margin" w:y="-123"/>
                    <w:spacing w:after="100" w:afterAutospacing="1"/>
                    <w:jc w:val="both"/>
                    <w:rPr>
                      <w:b/>
                    </w:rPr>
                  </w:pPr>
                  <w:r w:rsidRPr="00BF44F8">
                    <w:rPr>
                      <w:b/>
                    </w:rPr>
                    <w:t>Commercial</w:t>
                  </w:r>
                </w:p>
              </w:tc>
              <w:tc>
                <w:tcPr>
                  <w:tcW w:w="1634" w:type="dxa"/>
                </w:tcPr>
                <w:p w14:paraId="436B2245" w14:textId="77777777" w:rsidR="00135399" w:rsidRDefault="00135399" w:rsidP="003C231E">
                  <w:pPr>
                    <w:framePr w:hSpace="180" w:wrap="around" w:vAnchor="text" w:hAnchor="margin" w:y="-123"/>
                    <w:spacing w:after="100" w:afterAutospacing="1"/>
                    <w:jc w:val="both"/>
                    <w:rPr>
                      <w:bCs/>
                    </w:rPr>
                  </w:pPr>
                </w:p>
              </w:tc>
              <w:tc>
                <w:tcPr>
                  <w:tcW w:w="1634" w:type="dxa"/>
                </w:tcPr>
                <w:p w14:paraId="000E91CE" w14:textId="77777777" w:rsidR="00135399" w:rsidRDefault="00135399" w:rsidP="003C231E">
                  <w:pPr>
                    <w:framePr w:hSpace="180" w:wrap="around" w:vAnchor="text" w:hAnchor="margin" w:y="-123"/>
                    <w:spacing w:after="100" w:afterAutospacing="1"/>
                    <w:jc w:val="both"/>
                    <w:rPr>
                      <w:bCs/>
                    </w:rPr>
                  </w:pPr>
                </w:p>
              </w:tc>
              <w:tc>
                <w:tcPr>
                  <w:tcW w:w="1634" w:type="dxa"/>
                </w:tcPr>
                <w:p w14:paraId="49FC2C0E" w14:textId="77777777" w:rsidR="00135399" w:rsidRDefault="00135399" w:rsidP="003C231E">
                  <w:pPr>
                    <w:framePr w:hSpace="180" w:wrap="around" w:vAnchor="text" w:hAnchor="margin" w:y="-123"/>
                    <w:spacing w:after="100" w:afterAutospacing="1"/>
                    <w:jc w:val="both"/>
                    <w:rPr>
                      <w:bCs/>
                    </w:rPr>
                  </w:pPr>
                </w:p>
              </w:tc>
            </w:tr>
            <w:tr w:rsidR="00F60616" w14:paraId="23FA6C86" w14:textId="77777777" w:rsidTr="00727CA7">
              <w:trPr>
                <w:trHeight w:val="405"/>
              </w:trPr>
              <w:tc>
                <w:tcPr>
                  <w:tcW w:w="3411" w:type="dxa"/>
                  <w:gridSpan w:val="2"/>
                </w:tcPr>
                <w:p w14:paraId="3FA0126C" w14:textId="77777777" w:rsidR="00F60616" w:rsidRPr="00BF44F8" w:rsidRDefault="00F60616" w:rsidP="003C231E">
                  <w:pPr>
                    <w:framePr w:hSpace="180" w:wrap="around" w:vAnchor="text" w:hAnchor="margin" w:y="-123"/>
                    <w:tabs>
                      <w:tab w:val="left" w:pos="538"/>
                      <w:tab w:val="left" w:pos="679"/>
                    </w:tabs>
                    <w:spacing w:after="100" w:afterAutospacing="1"/>
                    <w:jc w:val="center"/>
                    <w:rPr>
                      <w:b/>
                    </w:rPr>
                  </w:pPr>
                  <w:r>
                    <w:rPr>
                      <w:b/>
                    </w:rPr>
                    <w:t>Total</w:t>
                  </w:r>
                </w:p>
              </w:tc>
              <w:tc>
                <w:tcPr>
                  <w:tcW w:w="1634" w:type="dxa"/>
                </w:tcPr>
                <w:p w14:paraId="7AEF9C83" w14:textId="77777777" w:rsidR="00F60616" w:rsidRDefault="00F60616" w:rsidP="003C231E">
                  <w:pPr>
                    <w:framePr w:hSpace="180" w:wrap="around" w:vAnchor="text" w:hAnchor="margin" w:y="-123"/>
                    <w:spacing w:after="100" w:afterAutospacing="1"/>
                    <w:jc w:val="both"/>
                    <w:rPr>
                      <w:bCs/>
                    </w:rPr>
                  </w:pPr>
                </w:p>
              </w:tc>
              <w:tc>
                <w:tcPr>
                  <w:tcW w:w="1634" w:type="dxa"/>
                </w:tcPr>
                <w:p w14:paraId="55544147" w14:textId="77777777" w:rsidR="00F60616" w:rsidRDefault="00F60616" w:rsidP="003C231E">
                  <w:pPr>
                    <w:framePr w:hSpace="180" w:wrap="around" w:vAnchor="text" w:hAnchor="margin" w:y="-123"/>
                    <w:spacing w:after="100" w:afterAutospacing="1"/>
                    <w:jc w:val="both"/>
                    <w:rPr>
                      <w:bCs/>
                    </w:rPr>
                  </w:pPr>
                </w:p>
              </w:tc>
              <w:tc>
                <w:tcPr>
                  <w:tcW w:w="1634" w:type="dxa"/>
                </w:tcPr>
                <w:p w14:paraId="1C592C05" w14:textId="77777777" w:rsidR="00F60616" w:rsidRDefault="00F60616" w:rsidP="003C231E">
                  <w:pPr>
                    <w:framePr w:hSpace="180" w:wrap="around" w:vAnchor="text" w:hAnchor="margin" w:y="-123"/>
                    <w:spacing w:after="100" w:afterAutospacing="1"/>
                    <w:jc w:val="both"/>
                    <w:rPr>
                      <w:bCs/>
                    </w:rPr>
                  </w:pPr>
                </w:p>
              </w:tc>
            </w:tr>
            <w:tr w:rsidR="00F60616" w14:paraId="75B1D098" w14:textId="77777777" w:rsidTr="00727CA7">
              <w:trPr>
                <w:trHeight w:val="369"/>
              </w:trPr>
              <w:tc>
                <w:tcPr>
                  <w:tcW w:w="1484" w:type="dxa"/>
                </w:tcPr>
                <w:p w14:paraId="592206B4" w14:textId="77777777" w:rsidR="00F60616" w:rsidRDefault="00F60616" w:rsidP="003C231E">
                  <w:pPr>
                    <w:framePr w:hSpace="180" w:wrap="around" w:vAnchor="text" w:hAnchor="margin" w:y="-123"/>
                    <w:spacing w:after="100" w:afterAutospacing="1"/>
                    <w:jc w:val="center"/>
                    <w:rPr>
                      <w:b/>
                    </w:rPr>
                  </w:pPr>
                  <w:r>
                    <w:rPr>
                      <w:b/>
                    </w:rPr>
                    <w:t>CNG</w:t>
                  </w:r>
                </w:p>
              </w:tc>
              <w:tc>
                <w:tcPr>
                  <w:tcW w:w="1927" w:type="dxa"/>
                </w:tcPr>
                <w:p w14:paraId="0967FFCF" w14:textId="77777777" w:rsidR="00F60616" w:rsidRDefault="00F60616" w:rsidP="003C231E">
                  <w:pPr>
                    <w:framePr w:hSpace="180" w:wrap="around" w:vAnchor="text" w:hAnchor="margin" w:y="-123"/>
                    <w:spacing w:after="100" w:afterAutospacing="1"/>
                    <w:jc w:val="both"/>
                    <w:rPr>
                      <w:b/>
                    </w:rPr>
                  </w:pPr>
                  <w:r w:rsidRPr="004C3943">
                    <w:rPr>
                      <w:b/>
                    </w:rPr>
                    <w:t>CNG Vehicles</w:t>
                  </w:r>
                </w:p>
              </w:tc>
              <w:tc>
                <w:tcPr>
                  <w:tcW w:w="1634" w:type="dxa"/>
                </w:tcPr>
                <w:p w14:paraId="75CD688F" w14:textId="77777777" w:rsidR="00F60616" w:rsidRDefault="00F60616" w:rsidP="003C231E">
                  <w:pPr>
                    <w:framePr w:hSpace="180" w:wrap="around" w:vAnchor="text" w:hAnchor="margin" w:y="-123"/>
                    <w:spacing w:after="100" w:afterAutospacing="1"/>
                    <w:jc w:val="both"/>
                    <w:rPr>
                      <w:bCs/>
                    </w:rPr>
                  </w:pPr>
                </w:p>
              </w:tc>
              <w:tc>
                <w:tcPr>
                  <w:tcW w:w="1634" w:type="dxa"/>
                </w:tcPr>
                <w:p w14:paraId="64313746" w14:textId="77777777" w:rsidR="00F60616" w:rsidRDefault="00F60616" w:rsidP="003C231E">
                  <w:pPr>
                    <w:framePr w:hSpace="180" w:wrap="around" w:vAnchor="text" w:hAnchor="margin" w:y="-123"/>
                    <w:spacing w:after="100" w:afterAutospacing="1"/>
                    <w:jc w:val="both"/>
                    <w:rPr>
                      <w:bCs/>
                    </w:rPr>
                  </w:pPr>
                </w:p>
              </w:tc>
              <w:tc>
                <w:tcPr>
                  <w:tcW w:w="1634" w:type="dxa"/>
                </w:tcPr>
                <w:p w14:paraId="4F22660D" w14:textId="77777777" w:rsidR="00F60616" w:rsidRDefault="00F60616" w:rsidP="003C231E">
                  <w:pPr>
                    <w:framePr w:hSpace="180" w:wrap="around" w:vAnchor="text" w:hAnchor="margin" w:y="-123"/>
                    <w:spacing w:after="100" w:afterAutospacing="1"/>
                    <w:jc w:val="both"/>
                    <w:rPr>
                      <w:bCs/>
                    </w:rPr>
                  </w:pPr>
                </w:p>
              </w:tc>
            </w:tr>
          </w:tbl>
          <w:p w14:paraId="419C492F" w14:textId="77777777" w:rsidR="00043632" w:rsidRDefault="00043632" w:rsidP="00043632">
            <w:pPr>
              <w:spacing w:after="100" w:afterAutospacing="1"/>
              <w:jc w:val="both"/>
              <w:rPr>
                <w:bCs/>
              </w:rPr>
            </w:pPr>
          </w:p>
        </w:tc>
      </w:tr>
      <w:tr w:rsidR="00043632" w:rsidRPr="00DB6EDD" w14:paraId="0D6F6323" w14:textId="77777777" w:rsidTr="00043632">
        <w:trPr>
          <w:cantSplit/>
          <w:trHeight w:val="379"/>
          <w:tblHeader/>
          <w:tblCellSpacing w:w="7" w:type="dxa"/>
        </w:trPr>
        <w:tc>
          <w:tcPr>
            <w:tcW w:w="1042" w:type="dxa"/>
          </w:tcPr>
          <w:p w14:paraId="43743551" w14:textId="77777777" w:rsidR="00043632" w:rsidRPr="00DB6EDD" w:rsidRDefault="009B2BA9" w:rsidP="00043632">
            <w:pPr>
              <w:tabs>
                <w:tab w:val="left" w:pos="331"/>
              </w:tabs>
              <w:spacing w:before="100" w:beforeAutospacing="1" w:after="100" w:afterAutospacing="1" w:line="276" w:lineRule="auto"/>
              <w:ind w:right="270"/>
              <w:rPr>
                <w:b/>
                <w:bCs/>
              </w:rPr>
            </w:pPr>
            <w:r>
              <w:rPr>
                <w:b/>
                <w:bCs/>
              </w:rPr>
              <w:t>3</w:t>
            </w:r>
            <w:r w:rsidR="00043632">
              <w:rPr>
                <w:b/>
                <w:bCs/>
              </w:rPr>
              <w:t>.</w:t>
            </w:r>
          </w:p>
        </w:tc>
        <w:tc>
          <w:tcPr>
            <w:tcW w:w="7250" w:type="dxa"/>
            <w:shd w:val="clear" w:color="auto" w:fill="auto"/>
          </w:tcPr>
          <w:p w14:paraId="5C2E3413" w14:textId="77777777" w:rsidR="00043632" w:rsidRPr="00DB6EDD" w:rsidRDefault="00043632" w:rsidP="00043632">
            <w:pPr>
              <w:spacing w:after="100" w:afterAutospacing="1"/>
              <w:rPr>
                <w:b/>
                <w:bCs/>
              </w:rPr>
            </w:pPr>
            <w:r>
              <w:rPr>
                <w:b/>
              </w:rPr>
              <w:t>Increase in CNG Stations</w:t>
            </w:r>
            <w:r w:rsidR="00AC08CF">
              <w:rPr>
                <w:b/>
              </w:rPr>
              <w:t xml:space="preserve"> &amp; Compression Capacity</w:t>
            </w:r>
          </w:p>
        </w:tc>
        <w:tc>
          <w:tcPr>
            <w:tcW w:w="1184" w:type="dxa"/>
            <w:gridSpan w:val="3"/>
          </w:tcPr>
          <w:p w14:paraId="739099F6"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8889815" w14:textId="77777777" w:rsidTr="00043632">
        <w:trPr>
          <w:cantSplit/>
          <w:trHeight w:val="387"/>
          <w:tblHeader/>
          <w:tblCellSpacing w:w="7" w:type="dxa"/>
        </w:trPr>
        <w:tc>
          <w:tcPr>
            <w:tcW w:w="1042" w:type="dxa"/>
          </w:tcPr>
          <w:p w14:paraId="053AF76E"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.1</w:t>
            </w:r>
          </w:p>
        </w:tc>
        <w:tc>
          <w:tcPr>
            <w:tcW w:w="7250" w:type="dxa"/>
            <w:shd w:val="clear" w:color="auto" w:fill="auto"/>
          </w:tcPr>
          <w:p w14:paraId="4232F5E7" w14:textId="471CC114" w:rsidR="00043632" w:rsidRPr="00DB6EDD" w:rsidRDefault="00043632" w:rsidP="00043632">
            <w:pPr>
              <w:spacing w:after="100" w:afterAutospacing="1" w:line="276" w:lineRule="auto"/>
              <w:ind w:right="270"/>
            </w:pPr>
            <w:r>
              <w:t>CNG Station as of 1</w:t>
            </w:r>
            <w:r w:rsidRPr="00A11D29">
              <w:rPr>
                <w:vertAlign w:val="superscript"/>
              </w:rPr>
              <w:t>st</w:t>
            </w:r>
            <w:r>
              <w:t xml:space="preserve"> April, 202</w:t>
            </w:r>
            <w:r w:rsidR="00440117">
              <w:t>2</w:t>
            </w:r>
            <w:r>
              <w:t xml:space="preserve"> over 1</w:t>
            </w:r>
            <w:r w:rsidRPr="00A11D29">
              <w:rPr>
                <w:vertAlign w:val="superscript"/>
              </w:rPr>
              <w:t>st</w:t>
            </w:r>
            <w:r>
              <w:t xml:space="preserve"> April, 20</w:t>
            </w:r>
            <w:r w:rsidR="000E74E7">
              <w:t>2</w:t>
            </w:r>
            <w:r w:rsidR="00440117">
              <w:t>1</w:t>
            </w:r>
          </w:p>
        </w:tc>
        <w:tc>
          <w:tcPr>
            <w:tcW w:w="1184" w:type="dxa"/>
            <w:gridSpan w:val="3"/>
          </w:tcPr>
          <w:p w14:paraId="3810689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1B48F009" w14:textId="77777777" w:rsidTr="006F64EE">
        <w:trPr>
          <w:cantSplit/>
          <w:trHeight w:val="2102"/>
          <w:tblHeader/>
          <w:tblCellSpacing w:w="7" w:type="dxa"/>
        </w:trPr>
        <w:tc>
          <w:tcPr>
            <w:tcW w:w="1042" w:type="dxa"/>
          </w:tcPr>
          <w:p w14:paraId="5B3F3ECF"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w:t>
            </w:r>
            <w:r w:rsidR="00043632">
              <w:t>1.1</w:t>
            </w:r>
          </w:p>
        </w:tc>
        <w:tc>
          <w:tcPr>
            <w:tcW w:w="8448" w:type="dxa"/>
            <w:gridSpan w:val="4"/>
            <w:shd w:val="clear" w:color="auto" w:fill="auto"/>
          </w:tcPr>
          <w:p w14:paraId="24597B98" w14:textId="77777777" w:rsidR="00043632" w:rsidRDefault="00043632" w:rsidP="00043632">
            <w:pPr>
              <w:spacing w:after="100" w:afterAutospacing="1"/>
              <w:jc w:val="both"/>
              <w:rPr>
                <w:bCs/>
              </w:rPr>
            </w:pPr>
            <w:r>
              <w:rPr>
                <w:bCs/>
              </w:rPr>
              <w:t>Back up Data- CNG stations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043632" w14:paraId="015A821C" w14:textId="77777777" w:rsidTr="001E726E">
              <w:tc>
                <w:tcPr>
                  <w:tcW w:w="2065" w:type="dxa"/>
                </w:tcPr>
                <w:p w14:paraId="17E73B61" w14:textId="77777777" w:rsidR="00043632" w:rsidRDefault="00043632" w:rsidP="003C231E">
                  <w:pPr>
                    <w:framePr w:hSpace="180" w:wrap="around" w:vAnchor="text" w:hAnchor="margin" w:y="-123"/>
                    <w:spacing w:after="100" w:afterAutospacing="1"/>
                    <w:jc w:val="both"/>
                    <w:rPr>
                      <w:bCs/>
                    </w:rPr>
                  </w:pPr>
                </w:p>
              </w:tc>
              <w:tc>
                <w:tcPr>
                  <w:tcW w:w="2065" w:type="dxa"/>
                </w:tcPr>
                <w:p w14:paraId="1CDDC4D1" w14:textId="3063615B" w:rsidR="00043632" w:rsidRPr="0095227C" w:rsidRDefault="00043632" w:rsidP="003C231E">
                  <w:pPr>
                    <w:framePr w:hSpace="180" w:wrap="around" w:vAnchor="text" w:hAnchor="margin" w:y="-123"/>
                    <w:spacing w:after="100" w:afterAutospacing="1"/>
                    <w:jc w:val="center"/>
                    <w:rPr>
                      <w:b/>
                    </w:rPr>
                  </w:pPr>
                  <w:r w:rsidRPr="0095227C">
                    <w:rPr>
                      <w:b/>
                    </w:rPr>
                    <w:t>20</w:t>
                  </w:r>
                  <w:r w:rsidR="00440117">
                    <w:rPr>
                      <w:b/>
                    </w:rPr>
                    <w:t>20</w:t>
                  </w:r>
                </w:p>
              </w:tc>
              <w:tc>
                <w:tcPr>
                  <w:tcW w:w="2066" w:type="dxa"/>
                </w:tcPr>
                <w:p w14:paraId="02D451D5" w14:textId="1AF4DF98" w:rsidR="00043632" w:rsidRPr="0095227C" w:rsidRDefault="00043632" w:rsidP="003C231E">
                  <w:pPr>
                    <w:framePr w:hSpace="180" w:wrap="around" w:vAnchor="text" w:hAnchor="margin" w:y="-123"/>
                    <w:spacing w:after="100" w:afterAutospacing="1"/>
                    <w:jc w:val="center"/>
                    <w:rPr>
                      <w:b/>
                    </w:rPr>
                  </w:pPr>
                  <w:r w:rsidRPr="0095227C">
                    <w:rPr>
                      <w:b/>
                    </w:rPr>
                    <w:t>20</w:t>
                  </w:r>
                  <w:r w:rsidR="000E74E7">
                    <w:rPr>
                      <w:b/>
                    </w:rPr>
                    <w:t>2</w:t>
                  </w:r>
                  <w:r w:rsidR="00440117">
                    <w:rPr>
                      <w:b/>
                    </w:rPr>
                    <w:t>1</w:t>
                  </w:r>
                </w:p>
              </w:tc>
              <w:tc>
                <w:tcPr>
                  <w:tcW w:w="2066" w:type="dxa"/>
                </w:tcPr>
                <w:p w14:paraId="26540BEE" w14:textId="1317B8C8" w:rsidR="00043632" w:rsidRPr="0095227C" w:rsidRDefault="00043632" w:rsidP="003C231E">
                  <w:pPr>
                    <w:framePr w:hSpace="180" w:wrap="around" w:vAnchor="text" w:hAnchor="margin" w:y="-123"/>
                    <w:spacing w:after="100" w:afterAutospacing="1"/>
                    <w:jc w:val="center"/>
                    <w:rPr>
                      <w:b/>
                    </w:rPr>
                  </w:pPr>
                  <w:r w:rsidRPr="0095227C">
                    <w:rPr>
                      <w:b/>
                    </w:rPr>
                    <w:t>20</w:t>
                  </w:r>
                  <w:r>
                    <w:rPr>
                      <w:b/>
                    </w:rPr>
                    <w:t>2</w:t>
                  </w:r>
                  <w:r w:rsidR="00440117">
                    <w:rPr>
                      <w:b/>
                    </w:rPr>
                    <w:t>2</w:t>
                  </w:r>
                </w:p>
              </w:tc>
            </w:tr>
            <w:tr w:rsidR="00043632" w14:paraId="6DA2155E" w14:textId="77777777" w:rsidTr="001E726E">
              <w:tc>
                <w:tcPr>
                  <w:tcW w:w="2065" w:type="dxa"/>
                </w:tcPr>
                <w:p w14:paraId="083E0BB8" w14:textId="77777777" w:rsidR="00043632" w:rsidRPr="0095227C" w:rsidRDefault="00043632" w:rsidP="003C231E">
                  <w:pPr>
                    <w:framePr w:hSpace="180" w:wrap="around" w:vAnchor="text" w:hAnchor="margin" w:y="-123"/>
                    <w:spacing w:after="100" w:afterAutospacing="1"/>
                    <w:jc w:val="both"/>
                    <w:rPr>
                      <w:b/>
                    </w:rPr>
                  </w:pPr>
                  <w:r w:rsidRPr="0095227C">
                    <w:rPr>
                      <w:b/>
                    </w:rPr>
                    <w:t>Number of CNG Station</w:t>
                  </w:r>
                  <w:r w:rsidR="00AC08CF">
                    <w:rPr>
                      <w:b/>
                    </w:rPr>
                    <w:t>s</w:t>
                  </w:r>
                </w:p>
              </w:tc>
              <w:tc>
                <w:tcPr>
                  <w:tcW w:w="2065" w:type="dxa"/>
                </w:tcPr>
                <w:p w14:paraId="4F545761" w14:textId="77777777" w:rsidR="00043632" w:rsidRDefault="00043632" w:rsidP="003C231E">
                  <w:pPr>
                    <w:framePr w:hSpace="180" w:wrap="around" w:vAnchor="text" w:hAnchor="margin" w:y="-123"/>
                    <w:spacing w:after="100" w:afterAutospacing="1"/>
                    <w:jc w:val="both"/>
                    <w:rPr>
                      <w:bCs/>
                    </w:rPr>
                  </w:pPr>
                </w:p>
              </w:tc>
              <w:tc>
                <w:tcPr>
                  <w:tcW w:w="2066" w:type="dxa"/>
                </w:tcPr>
                <w:p w14:paraId="71A8F8CB" w14:textId="77777777" w:rsidR="00043632" w:rsidRDefault="00043632" w:rsidP="003C231E">
                  <w:pPr>
                    <w:framePr w:hSpace="180" w:wrap="around" w:vAnchor="text" w:hAnchor="margin" w:y="-123"/>
                    <w:spacing w:after="100" w:afterAutospacing="1"/>
                    <w:jc w:val="both"/>
                    <w:rPr>
                      <w:bCs/>
                    </w:rPr>
                  </w:pPr>
                </w:p>
              </w:tc>
              <w:tc>
                <w:tcPr>
                  <w:tcW w:w="2066" w:type="dxa"/>
                </w:tcPr>
                <w:p w14:paraId="7A5D7017" w14:textId="77777777" w:rsidR="00043632" w:rsidRDefault="00043632" w:rsidP="003C231E">
                  <w:pPr>
                    <w:framePr w:hSpace="180" w:wrap="around" w:vAnchor="text" w:hAnchor="margin" w:y="-123"/>
                    <w:spacing w:after="100" w:afterAutospacing="1"/>
                    <w:jc w:val="both"/>
                    <w:rPr>
                      <w:bCs/>
                    </w:rPr>
                  </w:pPr>
                </w:p>
              </w:tc>
            </w:tr>
            <w:tr w:rsidR="006F64EE" w14:paraId="6BEE8978" w14:textId="77777777" w:rsidTr="006F64EE">
              <w:trPr>
                <w:trHeight w:val="546"/>
              </w:trPr>
              <w:tc>
                <w:tcPr>
                  <w:tcW w:w="2065" w:type="dxa"/>
                </w:tcPr>
                <w:p w14:paraId="7E1AB074" w14:textId="77777777" w:rsidR="006F64EE" w:rsidRPr="0095227C" w:rsidRDefault="00AC08CF" w:rsidP="003C231E">
                  <w:pPr>
                    <w:framePr w:hSpace="180" w:wrap="around" w:vAnchor="text" w:hAnchor="margin" w:y="-123"/>
                    <w:spacing w:after="100" w:afterAutospacing="1"/>
                    <w:jc w:val="both"/>
                    <w:rPr>
                      <w:b/>
                    </w:rPr>
                  </w:pPr>
                  <w:r w:rsidRPr="00AC08CF">
                    <w:rPr>
                      <w:b/>
                    </w:rPr>
                    <w:t>Compression Capacity</w:t>
                  </w:r>
                  <w:r>
                    <w:rPr>
                      <w:b/>
                    </w:rPr>
                    <w:t xml:space="preserve"> (Kgs/day)</w:t>
                  </w:r>
                </w:p>
              </w:tc>
              <w:tc>
                <w:tcPr>
                  <w:tcW w:w="2065" w:type="dxa"/>
                </w:tcPr>
                <w:p w14:paraId="60F05557" w14:textId="77777777" w:rsidR="006F64EE" w:rsidRDefault="006F64EE" w:rsidP="003C231E">
                  <w:pPr>
                    <w:framePr w:hSpace="180" w:wrap="around" w:vAnchor="text" w:hAnchor="margin" w:y="-123"/>
                    <w:spacing w:after="100" w:afterAutospacing="1"/>
                    <w:jc w:val="both"/>
                    <w:rPr>
                      <w:bCs/>
                    </w:rPr>
                  </w:pPr>
                </w:p>
              </w:tc>
              <w:tc>
                <w:tcPr>
                  <w:tcW w:w="2066" w:type="dxa"/>
                </w:tcPr>
                <w:p w14:paraId="7F06C68A" w14:textId="77777777" w:rsidR="006F64EE" w:rsidRDefault="006F64EE" w:rsidP="003C231E">
                  <w:pPr>
                    <w:framePr w:hSpace="180" w:wrap="around" w:vAnchor="text" w:hAnchor="margin" w:y="-123"/>
                    <w:spacing w:after="100" w:afterAutospacing="1"/>
                    <w:jc w:val="both"/>
                    <w:rPr>
                      <w:bCs/>
                    </w:rPr>
                  </w:pPr>
                </w:p>
              </w:tc>
              <w:tc>
                <w:tcPr>
                  <w:tcW w:w="2066" w:type="dxa"/>
                </w:tcPr>
                <w:p w14:paraId="41FB9777" w14:textId="77777777" w:rsidR="006F64EE" w:rsidRDefault="006F64EE" w:rsidP="003C231E">
                  <w:pPr>
                    <w:framePr w:hSpace="180" w:wrap="around" w:vAnchor="text" w:hAnchor="margin" w:y="-123"/>
                    <w:spacing w:after="100" w:afterAutospacing="1"/>
                    <w:jc w:val="both"/>
                    <w:rPr>
                      <w:bCs/>
                    </w:rPr>
                  </w:pPr>
                </w:p>
              </w:tc>
            </w:tr>
          </w:tbl>
          <w:p w14:paraId="391CA73F"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E42D181" w14:textId="77777777" w:rsidTr="00043632">
        <w:trPr>
          <w:cantSplit/>
          <w:tblHeader/>
          <w:tblCellSpacing w:w="7" w:type="dxa"/>
        </w:trPr>
        <w:tc>
          <w:tcPr>
            <w:tcW w:w="1042" w:type="dxa"/>
          </w:tcPr>
          <w:p w14:paraId="582D3C12" w14:textId="77777777" w:rsidR="00043632" w:rsidRPr="00DB6EDD" w:rsidRDefault="00925E15" w:rsidP="00043632">
            <w:pPr>
              <w:tabs>
                <w:tab w:val="left" w:pos="331"/>
              </w:tabs>
              <w:spacing w:before="100" w:beforeAutospacing="1" w:after="100" w:afterAutospacing="1" w:line="276" w:lineRule="auto"/>
              <w:ind w:right="270"/>
              <w:rPr>
                <w:b/>
                <w:bCs/>
              </w:rPr>
            </w:pPr>
            <w:r>
              <w:rPr>
                <w:b/>
                <w:bCs/>
              </w:rPr>
              <w:lastRenderedPageBreak/>
              <w:t>4</w:t>
            </w:r>
            <w:r w:rsidR="00043632">
              <w:rPr>
                <w:b/>
                <w:bCs/>
              </w:rPr>
              <w:t>.</w:t>
            </w:r>
          </w:p>
        </w:tc>
        <w:tc>
          <w:tcPr>
            <w:tcW w:w="7250" w:type="dxa"/>
            <w:shd w:val="clear" w:color="auto" w:fill="auto"/>
          </w:tcPr>
          <w:p w14:paraId="5A665E39" w14:textId="77777777" w:rsidR="00043632" w:rsidRPr="00DB6EDD" w:rsidRDefault="00043632" w:rsidP="00043632">
            <w:pPr>
              <w:spacing w:after="100" w:afterAutospacing="1"/>
              <w:rPr>
                <w:b/>
                <w:bCs/>
              </w:rPr>
            </w:pPr>
            <w:r>
              <w:rPr>
                <w:b/>
              </w:rPr>
              <w:t xml:space="preserve">Increase in Sales (%) </w:t>
            </w:r>
          </w:p>
        </w:tc>
        <w:tc>
          <w:tcPr>
            <w:tcW w:w="1184" w:type="dxa"/>
            <w:gridSpan w:val="3"/>
          </w:tcPr>
          <w:p w14:paraId="243988D3"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5E5AE5B6" w14:textId="77777777" w:rsidTr="00043632">
        <w:trPr>
          <w:cantSplit/>
          <w:trHeight w:val="313"/>
          <w:tblHeader/>
          <w:tblCellSpacing w:w="7" w:type="dxa"/>
        </w:trPr>
        <w:tc>
          <w:tcPr>
            <w:tcW w:w="1042" w:type="dxa"/>
          </w:tcPr>
          <w:p w14:paraId="746C2D4F"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.1</w:t>
            </w:r>
          </w:p>
        </w:tc>
        <w:tc>
          <w:tcPr>
            <w:tcW w:w="7250" w:type="dxa"/>
            <w:shd w:val="clear" w:color="auto" w:fill="auto"/>
          </w:tcPr>
          <w:p w14:paraId="75131BAB" w14:textId="77777777" w:rsidR="00043632" w:rsidRPr="00DB6EDD" w:rsidRDefault="00043632" w:rsidP="00043632">
            <w:pPr>
              <w:spacing w:after="100" w:afterAutospacing="1" w:line="276" w:lineRule="auto"/>
              <w:ind w:right="270"/>
            </w:pPr>
            <w:r>
              <w:t xml:space="preserve">% </w:t>
            </w:r>
            <w:r w:rsidRPr="0095227C">
              <w:t>Increase in total sales across CNG and PNG</w:t>
            </w:r>
            <w:r>
              <w:t xml:space="preserve"> </w:t>
            </w:r>
            <w:r w:rsidRPr="00B85F15">
              <w:rPr>
                <w:bCs/>
              </w:rPr>
              <w:t>over previous year:</w:t>
            </w:r>
          </w:p>
        </w:tc>
        <w:tc>
          <w:tcPr>
            <w:tcW w:w="1184" w:type="dxa"/>
            <w:gridSpan w:val="3"/>
          </w:tcPr>
          <w:p w14:paraId="79196594"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9CC7E2E" w14:textId="77777777" w:rsidTr="00545877">
        <w:trPr>
          <w:cantSplit/>
          <w:trHeight w:val="1567"/>
          <w:tblHeader/>
          <w:tblCellSpacing w:w="7" w:type="dxa"/>
        </w:trPr>
        <w:tc>
          <w:tcPr>
            <w:tcW w:w="1042" w:type="dxa"/>
          </w:tcPr>
          <w:p w14:paraId="602B5633"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w:t>
            </w:r>
            <w:r w:rsidR="00043632">
              <w:t>1.1</w:t>
            </w:r>
          </w:p>
        </w:tc>
        <w:tc>
          <w:tcPr>
            <w:tcW w:w="8448" w:type="dxa"/>
            <w:gridSpan w:val="4"/>
            <w:shd w:val="clear" w:color="auto" w:fill="auto"/>
          </w:tcPr>
          <w:p w14:paraId="7996CF9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3816DB43" w14:textId="77777777" w:rsidTr="001E726E">
              <w:tc>
                <w:tcPr>
                  <w:tcW w:w="2065" w:type="dxa"/>
                </w:tcPr>
                <w:p w14:paraId="29A7F296" w14:textId="77777777" w:rsidR="00043632" w:rsidRDefault="00043632" w:rsidP="003C231E">
                  <w:pPr>
                    <w:framePr w:hSpace="180" w:wrap="around" w:vAnchor="text" w:hAnchor="margin" w:y="-123"/>
                    <w:spacing w:after="100" w:afterAutospacing="1"/>
                    <w:jc w:val="both"/>
                    <w:rPr>
                      <w:bCs/>
                    </w:rPr>
                  </w:pPr>
                </w:p>
              </w:tc>
              <w:tc>
                <w:tcPr>
                  <w:tcW w:w="2065" w:type="dxa"/>
                </w:tcPr>
                <w:p w14:paraId="2B1226A8" w14:textId="06E99754" w:rsidR="00043632" w:rsidRPr="0095227C" w:rsidRDefault="00043632" w:rsidP="003C231E">
                  <w:pPr>
                    <w:framePr w:hSpace="180" w:wrap="around" w:vAnchor="text" w:hAnchor="margin" w:y="-123"/>
                    <w:spacing w:after="100" w:afterAutospacing="1"/>
                    <w:jc w:val="center"/>
                    <w:rPr>
                      <w:b/>
                    </w:rPr>
                  </w:pPr>
                  <w:r w:rsidRPr="0095227C">
                    <w:rPr>
                      <w:b/>
                    </w:rPr>
                    <w:t>201</w:t>
                  </w:r>
                  <w:r w:rsidR="00440117">
                    <w:rPr>
                      <w:b/>
                    </w:rPr>
                    <w:t>9</w:t>
                  </w:r>
                  <w:r w:rsidRPr="0095227C">
                    <w:rPr>
                      <w:b/>
                    </w:rPr>
                    <w:t>-</w:t>
                  </w:r>
                  <w:r w:rsidR="00440117">
                    <w:rPr>
                      <w:b/>
                    </w:rPr>
                    <w:t>20</w:t>
                  </w:r>
                </w:p>
              </w:tc>
              <w:tc>
                <w:tcPr>
                  <w:tcW w:w="2066" w:type="dxa"/>
                </w:tcPr>
                <w:p w14:paraId="7261BD6A" w14:textId="4C6C47A9" w:rsidR="00043632" w:rsidRPr="0095227C" w:rsidRDefault="00043632" w:rsidP="003C231E">
                  <w:pPr>
                    <w:framePr w:hSpace="180" w:wrap="around" w:vAnchor="text" w:hAnchor="margin" w:y="-123"/>
                    <w:spacing w:after="100" w:afterAutospacing="1"/>
                    <w:jc w:val="center"/>
                    <w:rPr>
                      <w:b/>
                    </w:rPr>
                  </w:pPr>
                  <w:r w:rsidRPr="0095227C">
                    <w:rPr>
                      <w:b/>
                    </w:rPr>
                    <w:t>20</w:t>
                  </w:r>
                  <w:r w:rsidR="00440117">
                    <w:rPr>
                      <w:b/>
                    </w:rPr>
                    <w:t>20</w:t>
                  </w:r>
                  <w:r w:rsidRPr="0095227C">
                    <w:rPr>
                      <w:b/>
                    </w:rPr>
                    <w:t>-</w:t>
                  </w:r>
                  <w:r w:rsidR="000E74E7">
                    <w:rPr>
                      <w:b/>
                    </w:rPr>
                    <w:t>2</w:t>
                  </w:r>
                  <w:r w:rsidR="00440117">
                    <w:rPr>
                      <w:b/>
                    </w:rPr>
                    <w:t>1</w:t>
                  </w:r>
                </w:p>
              </w:tc>
              <w:tc>
                <w:tcPr>
                  <w:tcW w:w="2066" w:type="dxa"/>
                </w:tcPr>
                <w:p w14:paraId="2AAC892A" w14:textId="32D1654B" w:rsidR="00043632" w:rsidRPr="0095227C" w:rsidRDefault="00043632" w:rsidP="003C231E">
                  <w:pPr>
                    <w:framePr w:hSpace="180" w:wrap="around" w:vAnchor="text" w:hAnchor="margin" w:y="-123"/>
                    <w:spacing w:after="100" w:afterAutospacing="1"/>
                    <w:jc w:val="center"/>
                    <w:rPr>
                      <w:b/>
                    </w:rPr>
                  </w:pPr>
                  <w:r w:rsidRPr="0095227C">
                    <w:rPr>
                      <w:b/>
                    </w:rPr>
                    <w:t>20</w:t>
                  </w:r>
                  <w:r w:rsidR="000E74E7">
                    <w:rPr>
                      <w:b/>
                    </w:rPr>
                    <w:t>2</w:t>
                  </w:r>
                  <w:r w:rsidR="00440117">
                    <w:rPr>
                      <w:b/>
                    </w:rPr>
                    <w:t>1</w:t>
                  </w:r>
                  <w:r w:rsidRPr="0095227C">
                    <w:rPr>
                      <w:b/>
                    </w:rPr>
                    <w:t>-</w:t>
                  </w:r>
                  <w:r>
                    <w:rPr>
                      <w:b/>
                    </w:rPr>
                    <w:t>2</w:t>
                  </w:r>
                  <w:r w:rsidR="00440117">
                    <w:rPr>
                      <w:b/>
                    </w:rPr>
                    <w:t>2</w:t>
                  </w:r>
                </w:p>
              </w:tc>
            </w:tr>
            <w:tr w:rsidR="00043632" w14:paraId="15634AAD" w14:textId="77777777" w:rsidTr="001E726E">
              <w:tc>
                <w:tcPr>
                  <w:tcW w:w="2065" w:type="dxa"/>
                </w:tcPr>
                <w:p w14:paraId="5FE66C5C" w14:textId="77777777" w:rsidR="00043632" w:rsidRPr="0095227C" w:rsidRDefault="00925E15" w:rsidP="003C231E">
                  <w:pPr>
                    <w:framePr w:hSpace="180" w:wrap="around" w:vAnchor="text" w:hAnchor="margin" w:y="-123"/>
                    <w:spacing w:after="100" w:afterAutospacing="1"/>
                    <w:jc w:val="both"/>
                    <w:rPr>
                      <w:b/>
                    </w:rPr>
                  </w:pPr>
                  <w:r>
                    <w:rPr>
                      <w:b/>
                    </w:rPr>
                    <w:t>P</w:t>
                  </w:r>
                  <w:r w:rsidR="00043632">
                    <w:rPr>
                      <w:b/>
                    </w:rPr>
                    <w:t>NG Sales, MMT</w:t>
                  </w:r>
                </w:p>
              </w:tc>
              <w:tc>
                <w:tcPr>
                  <w:tcW w:w="2065" w:type="dxa"/>
                </w:tcPr>
                <w:p w14:paraId="25D7E927" w14:textId="77777777" w:rsidR="00043632" w:rsidRDefault="00043632" w:rsidP="003C231E">
                  <w:pPr>
                    <w:framePr w:hSpace="180" w:wrap="around" w:vAnchor="text" w:hAnchor="margin" w:y="-123"/>
                    <w:spacing w:after="100" w:afterAutospacing="1"/>
                    <w:jc w:val="both"/>
                    <w:rPr>
                      <w:bCs/>
                    </w:rPr>
                  </w:pPr>
                </w:p>
              </w:tc>
              <w:tc>
                <w:tcPr>
                  <w:tcW w:w="2066" w:type="dxa"/>
                </w:tcPr>
                <w:p w14:paraId="67184DF0" w14:textId="77777777" w:rsidR="00043632" w:rsidRDefault="00043632" w:rsidP="003C231E">
                  <w:pPr>
                    <w:framePr w:hSpace="180" w:wrap="around" w:vAnchor="text" w:hAnchor="margin" w:y="-123"/>
                    <w:spacing w:after="100" w:afterAutospacing="1"/>
                    <w:jc w:val="both"/>
                    <w:rPr>
                      <w:bCs/>
                    </w:rPr>
                  </w:pPr>
                </w:p>
              </w:tc>
              <w:tc>
                <w:tcPr>
                  <w:tcW w:w="2066" w:type="dxa"/>
                </w:tcPr>
                <w:p w14:paraId="2A72E90C" w14:textId="77777777" w:rsidR="00043632" w:rsidRDefault="00043632" w:rsidP="003C231E">
                  <w:pPr>
                    <w:framePr w:hSpace="180" w:wrap="around" w:vAnchor="text" w:hAnchor="margin" w:y="-123"/>
                    <w:spacing w:after="100" w:afterAutospacing="1"/>
                    <w:jc w:val="both"/>
                    <w:rPr>
                      <w:bCs/>
                    </w:rPr>
                  </w:pPr>
                </w:p>
              </w:tc>
            </w:tr>
            <w:tr w:rsidR="00043632" w14:paraId="2A6032E0" w14:textId="77777777" w:rsidTr="001E726E">
              <w:tc>
                <w:tcPr>
                  <w:tcW w:w="2065" w:type="dxa"/>
                </w:tcPr>
                <w:p w14:paraId="1D34961B" w14:textId="77777777" w:rsidR="00043632" w:rsidRDefault="00925E15" w:rsidP="003C231E">
                  <w:pPr>
                    <w:framePr w:hSpace="180" w:wrap="around" w:vAnchor="text" w:hAnchor="margin" w:y="-123"/>
                    <w:spacing w:after="100" w:afterAutospacing="1"/>
                    <w:jc w:val="both"/>
                    <w:rPr>
                      <w:b/>
                    </w:rPr>
                  </w:pPr>
                  <w:r>
                    <w:rPr>
                      <w:b/>
                    </w:rPr>
                    <w:t>C</w:t>
                  </w:r>
                  <w:r w:rsidR="00043632">
                    <w:rPr>
                      <w:b/>
                    </w:rPr>
                    <w:t>NG Sales, MMT</w:t>
                  </w:r>
                </w:p>
              </w:tc>
              <w:tc>
                <w:tcPr>
                  <w:tcW w:w="2065" w:type="dxa"/>
                </w:tcPr>
                <w:p w14:paraId="056F59B0" w14:textId="77777777" w:rsidR="00043632" w:rsidRDefault="00043632" w:rsidP="003C231E">
                  <w:pPr>
                    <w:framePr w:hSpace="180" w:wrap="around" w:vAnchor="text" w:hAnchor="margin" w:y="-123"/>
                    <w:spacing w:after="100" w:afterAutospacing="1"/>
                    <w:jc w:val="both"/>
                    <w:rPr>
                      <w:bCs/>
                    </w:rPr>
                  </w:pPr>
                </w:p>
              </w:tc>
              <w:tc>
                <w:tcPr>
                  <w:tcW w:w="2066" w:type="dxa"/>
                </w:tcPr>
                <w:p w14:paraId="1BD05A2E" w14:textId="77777777" w:rsidR="00043632" w:rsidRDefault="00043632" w:rsidP="003C231E">
                  <w:pPr>
                    <w:framePr w:hSpace="180" w:wrap="around" w:vAnchor="text" w:hAnchor="margin" w:y="-123"/>
                    <w:spacing w:after="100" w:afterAutospacing="1"/>
                    <w:jc w:val="both"/>
                    <w:rPr>
                      <w:bCs/>
                    </w:rPr>
                  </w:pPr>
                </w:p>
              </w:tc>
              <w:tc>
                <w:tcPr>
                  <w:tcW w:w="2066" w:type="dxa"/>
                </w:tcPr>
                <w:p w14:paraId="232054C1" w14:textId="77777777" w:rsidR="00043632" w:rsidRDefault="00043632" w:rsidP="003C231E">
                  <w:pPr>
                    <w:framePr w:hSpace="180" w:wrap="around" w:vAnchor="text" w:hAnchor="margin" w:y="-123"/>
                    <w:spacing w:after="100" w:afterAutospacing="1"/>
                    <w:jc w:val="both"/>
                    <w:rPr>
                      <w:bCs/>
                    </w:rPr>
                  </w:pPr>
                </w:p>
              </w:tc>
            </w:tr>
            <w:tr w:rsidR="002A1A72" w14:paraId="6B9F1CB6" w14:textId="77777777" w:rsidTr="001E726E">
              <w:tc>
                <w:tcPr>
                  <w:tcW w:w="2065" w:type="dxa"/>
                </w:tcPr>
                <w:p w14:paraId="478C8F25" w14:textId="77777777" w:rsidR="002A1A72" w:rsidRDefault="002A1A72" w:rsidP="003C231E">
                  <w:pPr>
                    <w:framePr w:hSpace="180" w:wrap="around" w:vAnchor="text" w:hAnchor="margin" w:y="-123"/>
                    <w:spacing w:after="100" w:afterAutospacing="1"/>
                    <w:jc w:val="both"/>
                    <w:rPr>
                      <w:b/>
                    </w:rPr>
                  </w:pPr>
                  <w:r>
                    <w:rPr>
                      <w:b/>
                    </w:rPr>
                    <w:t>Total Sales, MMT</w:t>
                  </w:r>
                </w:p>
              </w:tc>
              <w:tc>
                <w:tcPr>
                  <w:tcW w:w="2065" w:type="dxa"/>
                </w:tcPr>
                <w:p w14:paraId="765C5B20" w14:textId="77777777" w:rsidR="002A1A72" w:rsidRDefault="002A1A72" w:rsidP="003C231E">
                  <w:pPr>
                    <w:framePr w:hSpace="180" w:wrap="around" w:vAnchor="text" w:hAnchor="margin" w:y="-123"/>
                    <w:spacing w:after="100" w:afterAutospacing="1"/>
                    <w:jc w:val="both"/>
                    <w:rPr>
                      <w:bCs/>
                    </w:rPr>
                  </w:pPr>
                </w:p>
              </w:tc>
              <w:tc>
                <w:tcPr>
                  <w:tcW w:w="2066" w:type="dxa"/>
                </w:tcPr>
                <w:p w14:paraId="5020CEEA" w14:textId="77777777" w:rsidR="002A1A72" w:rsidRDefault="002A1A72" w:rsidP="003C231E">
                  <w:pPr>
                    <w:framePr w:hSpace="180" w:wrap="around" w:vAnchor="text" w:hAnchor="margin" w:y="-123"/>
                    <w:spacing w:after="100" w:afterAutospacing="1"/>
                    <w:jc w:val="both"/>
                    <w:rPr>
                      <w:bCs/>
                    </w:rPr>
                  </w:pPr>
                </w:p>
              </w:tc>
              <w:tc>
                <w:tcPr>
                  <w:tcW w:w="2066" w:type="dxa"/>
                </w:tcPr>
                <w:p w14:paraId="15AEBD41" w14:textId="77777777" w:rsidR="002A1A72" w:rsidRDefault="002A1A72" w:rsidP="003C231E">
                  <w:pPr>
                    <w:framePr w:hSpace="180" w:wrap="around" w:vAnchor="text" w:hAnchor="margin" w:y="-123"/>
                    <w:spacing w:after="100" w:afterAutospacing="1"/>
                    <w:jc w:val="both"/>
                    <w:rPr>
                      <w:bCs/>
                    </w:rPr>
                  </w:pPr>
                </w:p>
              </w:tc>
            </w:tr>
          </w:tbl>
          <w:p w14:paraId="521D5180"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FF96145" w14:textId="77777777" w:rsidTr="00043632">
        <w:trPr>
          <w:cantSplit/>
          <w:tblHeader/>
          <w:tblCellSpacing w:w="7" w:type="dxa"/>
        </w:trPr>
        <w:tc>
          <w:tcPr>
            <w:tcW w:w="1042" w:type="dxa"/>
          </w:tcPr>
          <w:p w14:paraId="45118D04"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5</w:t>
            </w:r>
            <w:r w:rsidR="00043632">
              <w:rPr>
                <w:b/>
                <w:bCs/>
              </w:rPr>
              <w:t>.</w:t>
            </w:r>
          </w:p>
        </w:tc>
        <w:tc>
          <w:tcPr>
            <w:tcW w:w="7250" w:type="dxa"/>
            <w:shd w:val="clear" w:color="auto" w:fill="auto"/>
          </w:tcPr>
          <w:p w14:paraId="4D5BB848" w14:textId="77777777" w:rsidR="00043632" w:rsidRPr="00DB6EDD" w:rsidRDefault="00043632" w:rsidP="00043632">
            <w:pPr>
              <w:spacing w:after="100" w:afterAutospacing="1"/>
              <w:rPr>
                <w:b/>
                <w:bCs/>
              </w:rPr>
            </w:pPr>
            <w:r w:rsidRPr="0095227C">
              <w:rPr>
                <w:b/>
              </w:rPr>
              <w:t xml:space="preserve">Change in </w:t>
            </w:r>
            <w:r>
              <w:rPr>
                <w:b/>
              </w:rPr>
              <w:t>P</w:t>
            </w:r>
            <w:r w:rsidRPr="0095227C">
              <w:rPr>
                <w:b/>
              </w:rPr>
              <w:t xml:space="preserve">enetration </w:t>
            </w:r>
            <w:r>
              <w:rPr>
                <w:b/>
              </w:rPr>
              <w:t>R</w:t>
            </w:r>
            <w:r w:rsidRPr="0095227C">
              <w:rPr>
                <w:b/>
              </w:rPr>
              <w:t xml:space="preserve">ate for </w:t>
            </w:r>
            <w:r>
              <w:rPr>
                <w:b/>
              </w:rPr>
              <w:t>D</w:t>
            </w:r>
            <w:r w:rsidRPr="0095227C">
              <w:rPr>
                <w:b/>
              </w:rPr>
              <w:t>omestic PNG</w:t>
            </w:r>
          </w:p>
        </w:tc>
        <w:tc>
          <w:tcPr>
            <w:tcW w:w="1184" w:type="dxa"/>
            <w:gridSpan w:val="3"/>
          </w:tcPr>
          <w:p w14:paraId="52B9763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9B2E448" w14:textId="77777777" w:rsidTr="00043632">
        <w:trPr>
          <w:cantSplit/>
          <w:trHeight w:val="663"/>
          <w:tblHeader/>
          <w:tblCellSpacing w:w="7" w:type="dxa"/>
        </w:trPr>
        <w:tc>
          <w:tcPr>
            <w:tcW w:w="1042" w:type="dxa"/>
          </w:tcPr>
          <w:p w14:paraId="0D155183"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w:t>
            </w:r>
          </w:p>
        </w:tc>
        <w:tc>
          <w:tcPr>
            <w:tcW w:w="7250" w:type="dxa"/>
            <w:shd w:val="clear" w:color="auto" w:fill="auto"/>
          </w:tcPr>
          <w:p w14:paraId="05E4BFF9" w14:textId="60AD2130" w:rsidR="00043632" w:rsidRPr="00DB6EDD" w:rsidRDefault="00043632" w:rsidP="00043632">
            <w:pPr>
              <w:spacing w:after="120" w:line="276" w:lineRule="auto"/>
              <w:ind w:right="270"/>
            </w:pPr>
            <w:r w:rsidRPr="0095227C">
              <w:t xml:space="preserve">Increase (%) in penetration rate in domestic PNG </w:t>
            </w:r>
            <w:r>
              <w:t>during t</w:t>
            </w:r>
            <w:r w:rsidR="00AF2784">
              <w:t>h</w:t>
            </w:r>
            <w:r>
              <w:t xml:space="preserve">e </w:t>
            </w:r>
            <w:r w:rsidRPr="0095227C">
              <w:t>year 20</w:t>
            </w:r>
            <w:r w:rsidR="000E74E7">
              <w:t>2</w:t>
            </w:r>
            <w:r w:rsidR="00440117">
              <w:t>1</w:t>
            </w:r>
            <w:r w:rsidRPr="0095227C">
              <w:t>-</w:t>
            </w:r>
            <w:r>
              <w:t>2</w:t>
            </w:r>
            <w:r w:rsidR="00440117">
              <w:t>2</w:t>
            </w:r>
            <w:r w:rsidRPr="0095227C">
              <w:t xml:space="preserve"> over 20</w:t>
            </w:r>
            <w:r w:rsidR="00440117">
              <w:t>20</w:t>
            </w:r>
            <w:r w:rsidRPr="0095227C">
              <w:t>-</w:t>
            </w:r>
            <w:r w:rsidR="000E74E7">
              <w:t>2</w:t>
            </w:r>
            <w:r w:rsidR="00440117">
              <w:t>1</w:t>
            </w:r>
          </w:p>
        </w:tc>
        <w:tc>
          <w:tcPr>
            <w:tcW w:w="1184" w:type="dxa"/>
            <w:gridSpan w:val="3"/>
          </w:tcPr>
          <w:p w14:paraId="33A55B78"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D4E2553" w14:textId="77777777" w:rsidTr="00545877">
        <w:trPr>
          <w:cantSplit/>
          <w:trHeight w:val="1625"/>
          <w:tblHeader/>
          <w:tblCellSpacing w:w="7" w:type="dxa"/>
        </w:trPr>
        <w:tc>
          <w:tcPr>
            <w:tcW w:w="1042" w:type="dxa"/>
          </w:tcPr>
          <w:p w14:paraId="0EEC8842"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1.1</w:t>
            </w:r>
          </w:p>
        </w:tc>
        <w:tc>
          <w:tcPr>
            <w:tcW w:w="8448" w:type="dxa"/>
            <w:gridSpan w:val="4"/>
            <w:shd w:val="clear" w:color="auto" w:fill="auto"/>
          </w:tcPr>
          <w:p w14:paraId="2334073F" w14:textId="77777777" w:rsidR="00043632" w:rsidRDefault="00043632" w:rsidP="00043632">
            <w:pPr>
              <w:spacing w:after="100" w:afterAutospacing="1"/>
              <w:jc w:val="both"/>
              <w:rPr>
                <w:bCs/>
              </w:rPr>
            </w:pPr>
            <w:r>
              <w:rPr>
                <w:bCs/>
              </w:rPr>
              <w:t>Back up Data – (as on end of the year)</w:t>
            </w:r>
          </w:p>
          <w:tbl>
            <w:tblPr>
              <w:tblStyle w:val="TableGrid"/>
              <w:tblW w:w="0" w:type="auto"/>
              <w:tblLook w:val="04A0" w:firstRow="1" w:lastRow="0" w:firstColumn="1" w:lastColumn="0" w:noHBand="0" w:noVBand="1"/>
            </w:tblPr>
            <w:tblGrid>
              <w:gridCol w:w="2065"/>
              <w:gridCol w:w="2065"/>
              <w:gridCol w:w="2066"/>
              <w:gridCol w:w="2066"/>
            </w:tblGrid>
            <w:tr w:rsidR="00043632" w14:paraId="227BD1BE" w14:textId="77777777" w:rsidTr="001E726E">
              <w:tc>
                <w:tcPr>
                  <w:tcW w:w="2065" w:type="dxa"/>
                </w:tcPr>
                <w:p w14:paraId="1E06C95D" w14:textId="77777777" w:rsidR="00043632" w:rsidRDefault="00043632" w:rsidP="003C231E">
                  <w:pPr>
                    <w:framePr w:hSpace="180" w:wrap="around" w:vAnchor="text" w:hAnchor="margin" w:y="-123"/>
                    <w:spacing w:after="100" w:afterAutospacing="1"/>
                    <w:jc w:val="both"/>
                    <w:rPr>
                      <w:bCs/>
                    </w:rPr>
                  </w:pPr>
                </w:p>
              </w:tc>
              <w:tc>
                <w:tcPr>
                  <w:tcW w:w="2065" w:type="dxa"/>
                </w:tcPr>
                <w:p w14:paraId="0567C796" w14:textId="16225F97" w:rsidR="00043632" w:rsidRPr="0095227C" w:rsidRDefault="00043632" w:rsidP="003C231E">
                  <w:pPr>
                    <w:framePr w:hSpace="180" w:wrap="around" w:vAnchor="text" w:hAnchor="margin" w:y="-123"/>
                    <w:spacing w:after="100" w:afterAutospacing="1"/>
                    <w:jc w:val="center"/>
                    <w:rPr>
                      <w:b/>
                    </w:rPr>
                  </w:pPr>
                  <w:r w:rsidRPr="0095227C">
                    <w:rPr>
                      <w:b/>
                    </w:rPr>
                    <w:t>201</w:t>
                  </w:r>
                  <w:r w:rsidR="00C24067">
                    <w:rPr>
                      <w:b/>
                    </w:rPr>
                    <w:t>9</w:t>
                  </w:r>
                  <w:r w:rsidRPr="0095227C">
                    <w:rPr>
                      <w:b/>
                    </w:rPr>
                    <w:t>-</w:t>
                  </w:r>
                  <w:r w:rsidR="00C24067">
                    <w:rPr>
                      <w:b/>
                    </w:rPr>
                    <w:t>20</w:t>
                  </w:r>
                </w:p>
              </w:tc>
              <w:tc>
                <w:tcPr>
                  <w:tcW w:w="2066" w:type="dxa"/>
                </w:tcPr>
                <w:p w14:paraId="79606DF3" w14:textId="0782650F" w:rsidR="00043632" w:rsidRPr="0095227C" w:rsidRDefault="00043632" w:rsidP="003C231E">
                  <w:pPr>
                    <w:framePr w:hSpace="180" w:wrap="around" w:vAnchor="text" w:hAnchor="margin" w:y="-123"/>
                    <w:spacing w:after="100" w:afterAutospacing="1"/>
                    <w:jc w:val="center"/>
                    <w:rPr>
                      <w:b/>
                    </w:rPr>
                  </w:pPr>
                  <w:r w:rsidRPr="0095227C">
                    <w:rPr>
                      <w:b/>
                    </w:rPr>
                    <w:t>20</w:t>
                  </w:r>
                  <w:r w:rsidR="00C24067">
                    <w:rPr>
                      <w:b/>
                    </w:rPr>
                    <w:t>20</w:t>
                  </w:r>
                  <w:r w:rsidRPr="0095227C">
                    <w:rPr>
                      <w:b/>
                    </w:rPr>
                    <w:t>-</w:t>
                  </w:r>
                  <w:r w:rsidR="000E74E7">
                    <w:rPr>
                      <w:b/>
                    </w:rPr>
                    <w:t>2</w:t>
                  </w:r>
                  <w:r w:rsidR="00C24067">
                    <w:rPr>
                      <w:b/>
                    </w:rPr>
                    <w:t>1</w:t>
                  </w:r>
                </w:p>
              </w:tc>
              <w:tc>
                <w:tcPr>
                  <w:tcW w:w="2066" w:type="dxa"/>
                </w:tcPr>
                <w:p w14:paraId="036706C8" w14:textId="221F8898" w:rsidR="00043632" w:rsidRPr="0095227C" w:rsidRDefault="00043632" w:rsidP="003C231E">
                  <w:pPr>
                    <w:framePr w:hSpace="180" w:wrap="around" w:vAnchor="text" w:hAnchor="margin" w:y="-123"/>
                    <w:spacing w:after="100" w:afterAutospacing="1"/>
                    <w:jc w:val="center"/>
                    <w:rPr>
                      <w:b/>
                    </w:rPr>
                  </w:pPr>
                  <w:r w:rsidRPr="0095227C">
                    <w:rPr>
                      <w:b/>
                    </w:rPr>
                    <w:t>20</w:t>
                  </w:r>
                  <w:r w:rsidR="000E74E7">
                    <w:rPr>
                      <w:b/>
                    </w:rPr>
                    <w:t>2</w:t>
                  </w:r>
                  <w:r w:rsidR="00C24067">
                    <w:rPr>
                      <w:b/>
                    </w:rPr>
                    <w:t>1</w:t>
                  </w:r>
                  <w:r w:rsidRPr="0095227C">
                    <w:rPr>
                      <w:b/>
                    </w:rPr>
                    <w:t>-</w:t>
                  </w:r>
                  <w:r>
                    <w:rPr>
                      <w:b/>
                    </w:rPr>
                    <w:t>2</w:t>
                  </w:r>
                  <w:r w:rsidR="00C24067">
                    <w:rPr>
                      <w:b/>
                    </w:rPr>
                    <w:t>2</w:t>
                  </w:r>
                </w:p>
              </w:tc>
            </w:tr>
            <w:tr w:rsidR="00043632" w14:paraId="7A06B53E" w14:textId="77777777" w:rsidTr="001E726E">
              <w:tc>
                <w:tcPr>
                  <w:tcW w:w="2065" w:type="dxa"/>
                </w:tcPr>
                <w:p w14:paraId="032A2A83" w14:textId="77777777" w:rsidR="00043632" w:rsidRPr="0095227C" w:rsidRDefault="00043632" w:rsidP="003C231E">
                  <w:pPr>
                    <w:framePr w:hSpace="180" w:wrap="around" w:vAnchor="text" w:hAnchor="margin" w:y="-123"/>
                    <w:spacing w:after="100" w:afterAutospacing="1"/>
                    <w:jc w:val="both"/>
                    <w:rPr>
                      <w:b/>
                    </w:rPr>
                  </w:pPr>
                  <w:r>
                    <w:t>P</w:t>
                  </w:r>
                  <w:r w:rsidRPr="0095227C">
                    <w:t xml:space="preserve">enetration </w:t>
                  </w:r>
                  <w:r>
                    <w:t>R</w:t>
                  </w:r>
                  <w:r w:rsidRPr="0095227C">
                    <w:t xml:space="preserve">ate in </w:t>
                  </w:r>
                  <w:r>
                    <w:t>D</w:t>
                  </w:r>
                  <w:r w:rsidRPr="0095227C">
                    <w:t>omestic PNG</w:t>
                  </w:r>
                </w:p>
              </w:tc>
              <w:tc>
                <w:tcPr>
                  <w:tcW w:w="2065" w:type="dxa"/>
                </w:tcPr>
                <w:p w14:paraId="03AD97D2" w14:textId="77777777" w:rsidR="00043632" w:rsidRDefault="00043632" w:rsidP="003C231E">
                  <w:pPr>
                    <w:framePr w:hSpace="180" w:wrap="around" w:vAnchor="text" w:hAnchor="margin" w:y="-123"/>
                    <w:spacing w:after="100" w:afterAutospacing="1"/>
                    <w:jc w:val="both"/>
                    <w:rPr>
                      <w:bCs/>
                    </w:rPr>
                  </w:pPr>
                </w:p>
              </w:tc>
              <w:tc>
                <w:tcPr>
                  <w:tcW w:w="2066" w:type="dxa"/>
                </w:tcPr>
                <w:p w14:paraId="35A5F78F" w14:textId="77777777" w:rsidR="00043632" w:rsidRDefault="00043632" w:rsidP="003C231E">
                  <w:pPr>
                    <w:framePr w:hSpace="180" w:wrap="around" w:vAnchor="text" w:hAnchor="margin" w:y="-123"/>
                    <w:spacing w:after="100" w:afterAutospacing="1"/>
                    <w:jc w:val="both"/>
                    <w:rPr>
                      <w:bCs/>
                    </w:rPr>
                  </w:pPr>
                </w:p>
              </w:tc>
              <w:tc>
                <w:tcPr>
                  <w:tcW w:w="2066" w:type="dxa"/>
                </w:tcPr>
                <w:p w14:paraId="3B16F01F" w14:textId="77777777" w:rsidR="00043632" w:rsidRDefault="00043632" w:rsidP="003C231E">
                  <w:pPr>
                    <w:framePr w:hSpace="180" w:wrap="around" w:vAnchor="text" w:hAnchor="margin" w:y="-123"/>
                    <w:spacing w:after="100" w:afterAutospacing="1"/>
                    <w:jc w:val="both"/>
                    <w:rPr>
                      <w:bCs/>
                    </w:rPr>
                  </w:pPr>
                </w:p>
              </w:tc>
            </w:tr>
          </w:tbl>
          <w:p w14:paraId="6E63FF8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5331EBB" w14:textId="77777777" w:rsidTr="00043632">
        <w:trPr>
          <w:cantSplit/>
          <w:tblHeader/>
          <w:tblCellSpacing w:w="7" w:type="dxa"/>
        </w:trPr>
        <w:tc>
          <w:tcPr>
            <w:tcW w:w="1042" w:type="dxa"/>
          </w:tcPr>
          <w:p w14:paraId="09FAA7D0"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6</w:t>
            </w:r>
            <w:r w:rsidR="00043632">
              <w:rPr>
                <w:b/>
                <w:bCs/>
              </w:rPr>
              <w:t>.</w:t>
            </w:r>
          </w:p>
        </w:tc>
        <w:tc>
          <w:tcPr>
            <w:tcW w:w="7250" w:type="dxa"/>
            <w:shd w:val="clear" w:color="auto" w:fill="auto"/>
          </w:tcPr>
          <w:p w14:paraId="7004950D" w14:textId="77777777" w:rsidR="00043632" w:rsidRPr="00DB6EDD" w:rsidRDefault="00043632" w:rsidP="00043632">
            <w:pPr>
              <w:spacing w:after="100" w:afterAutospacing="1"/>
              <w:rPr>
                <w:b/>
                <w:bCs/>
              </w:rPr>
            </w:pPr>
            <w:r w:rsidRPr="0095227C">
              <w:rPr>
                <w:b/>
              </w:rPr>
              <w:t xml:space="preserve">Improvement in </w:t>
            </w:r>
            <w:r>
              <w:rPr>
                <w:b/>
              </w:rPr>
              <w:t>C</w:t>
            </w:r>
            <w:r w:rsidRPr="0095227C">
              <w:rPr>
                <w:b/>
              </w:rPr>
              <w:t xml:space="preserve">ustomer </w:t>
            </w:r>
            <w:r>
              <w:rPr>
                <w:b/>
              </w:rPr>
              <w:t>C</w:t>
            </w:r>
            <w:r w:rsidRPr="0095227C">
              <w:rPr>
                <w:b/>
              </w:rPr>
              <w:t xml:space="preserve">omplaints </w:t>
            </w:r>
            <w:r>
              <w:rPr>
                <w:b/>
              </w:rPr>
              <w:t>R</w:t>
            </w:r>
            <w:r w:rsidRPr="0095227C">
              <w:rPr>
                <w:b/>
              </w:rPr>
              <w:t>edressal</w:t>
            </w:r>
          </w:p>
        </w:tc>
        <w:tc>
          <w:tcPr>
            <w:tcW w:w="1184" w:type="dxa"/>
            <w:gridSpan w:val="3"/>
          </w:tcPr>
          <w:p w14:paraId="7AD7004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32762180" w14:textId="77777777" w:rsidTr="00043632">
        <w:trPr>
          <w:cantSplit/>
          <w:trHeight w:val="592"/>
          <w:tblHeader/>
          <w:tblCellSpacing w:w="7" w:type="dxa"/>
        </w:trPr>
        <w:tc>
          <w:tcPr>
            <w:tcW w:w="1042" w:type="dxa"/>
          </w:tcPr>
          <w:p w14:paraId="352EAB8C" w14:textId="77777777" w:rsidR="00043632" w:rsidRPr="00DB6EDD" w:rsidRDefault="000C028E" w:rsidP="00043632">
            <w:pPr>
              <w:tabs>
                <w:tab w:val="left" w:pos="331"/>
              </w:tabs>
              <w:spacing w:before="100" w:beforeAutospacing="1" w:after="100" w:afterAutospacing="1" w:line="276" w:lineRule="auto"/>
              <w:ind w:right="270"/>
            </w:pPr>
            <w:r>
              <w:t>6</w:t>
            </w:r>
            <w:r w:rsidR="00043632" w:rsidRPr="00DB6EDD">
              <w:t>.</w:t>
            </w:r>
            <w:r w:rsidR="00043632">
              <w:t>1</w:t>
            </w:r>
          </w:p>
        </w:tc>
        <w:tc>
          <w:tcPr>
            <w:tcW w:w="7250" w:type="dxa"/>
            <w:shd w:val="clear" w:color="auto" w:fill="auto"/>
          </w:tcPr>
          <w:p w14:paraId="5A77FBDD" w14:textId="038AFC58" w:rsidR="00043632" w:rsidRPr="00DB6EDD" w:rsidRDefault="00043632" w:rsidP="00043632">
            <w:pPr>
              <w:spacing w:after="120" w:line="276" w:lineRule="auto"/>
              <w:ind w:right="270"/>
            </w:pPr>
            <w:r w:rsidRPr="0095227C">
              <w:t>Increase in number of complaints received in year 20</w:t>
            </w:r>
            <w:r w:rsidR="000E74E7">
              <w:t>2</w:t>
            </w:r>
            <w:r w:rsidR="00C24067">
              <w:t>1</w:t>
            </w:r>
            <w:r w:rsidRPr="0095227C">
              <w:t>-</w:t>
            </w:r>
            <w:r>
              <w:t>2</w:t>
            </w:r>
            <w:r w:rsidR="00C24067">
              <w:t>2</w:t>
            </w:r>
            <w:r w:rsidRPr="0095227C">
              <w:t xml:space="preserve"> over</w:t>
            </w:r>
            <w:r>
              <w:t xml:space="preserve">    </w:t>
            </w:r>
            <w:r w:rsidRPr="0095227C">
              <w:t>20</w:t>
            </w:r>
            <w:r w:rsidR="00C24067">
              <w:t>20</w:t>
            </w:r>
            <w:r w:rsidRPr="0095227C">
              <w:t>-</w:t>
            </w:r>
            <w:r w:rsidR="000E74E7">
              <w:t>2</w:t>
            </w:r>
            <w:r w:rsidR="00C24067">
              <w:t>1</w:t>
            </w:r>
          </w:p>
        </w:tc>
        <w:tc>
          <w:tcPr>
            <w:tcW w:w="1184" w:type="dxa"/>
            <w:gridSpan w:val="3"/>
          </w:tcPr>
          <w:p w14:paraId="48063D9A"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768FB7B8" w14:textId="77777777" w:rsidTr="00043632">
        <w:trPr>
          <w:cantSplit/>
          <w:tblHeader/>
          <w:tblCellSpacing w:w="7" w:type="dxa"/>
        </w:trPr>
        <w:tc>
          <w:tcPr>
            <w:tcW w:w="1042" w:type="dxa"/>
          </w:tcPr>
          <w:p w14:paraId="78EFFC32" w14:textId="77777777" w:rsidR="00043632" w:rsidRDefault="000C028E" w:rsidP="00043632">
            <w:pPr>
              <w:tabs>
                <w:tab w:val="left" w:pos="331"/>
              </w:tabs>
              <w:spacing w:before="100" w:beforeAutospacing="1" w:after="100" w:afterAutospacing="1" w:line="276" w:lineRule="auto"/>
              <w:ind w:right="270"/>
            </w:pPr>
            <w:r>
              <w:t>6</w:t>
            </w:r>
            <w:r w:rsidR="00043632">
              <w:t>.1.1</w:t>
            </w:r>
          </w:p>
        </w:tc>
        <w:tc>
          <w:tcPr>
            <w:tcW w:w="8448" w:type="dxa"/>
            <w:gridSpan w:val="4"/>
            <w:shd w:val="clear" w:color="auto" w:fill="auto"/>
          </w:tcPr>
          <w:p w14:paraId="29AAFC0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71E9AAE5" w14:textId="77777777" w:rsidTr="001E726E">
              <w:tc>
                <w:tcPr>
                  <w:tcW w:w="2065" w:type="dxa"/>
                </w:tcPr>
                <w:p w14:paraId="1F948286" w14:textId="77777777" w:rsidR="00043632" w:rsidRDefault="00043632" w:rsidP="003C231E">
                  <w:pPr>
                    <w:framePr w:hSpace="180" w:wrap="around" w:vAnchor="text" w:hAnchor="margin" w:y="-123"/>
                    <w:spacing w:after="100" w:afterAutospacing="1"/>
                    <w:jc w:val="both"/>
                    <w:rPr>
                      <w:bCs/>
                    </w:rPr>
                  </w:pPr>
                </w:p>
              </w:tc>
              <w:tc>
                <w:tcPr>
                  <w:tcW w:w="2065" w:type="dxa"/>
                </w:tcPr>
                <w:p w14:paraId="1F601590" w14:textId="398E0D1A" w:rsidR="00043632" w:rsidRPr="0095227C" w:rsidRDefault="00043632" w:rsidP="003C231E">
                  <w:pPr>
                    <w:framePr w:hSpace="180" w:wrap="around" w:vAnchor="text" w:hAnchor="margin" w:y="-123"/>
                    <w:spacing w:after="100" w:afterAutospacing="1"/>
                    <w:jc w:val="center"/>
                    <w:rPr>
                      <w:b/>
                    </w:rPr>
                  </w:pPr>
                  <w:r w:rsidRPr="0095227C">
                    <w:rPr>
                      <w:b/>
                    </w:rPr>
                    <w:t>20</w:t>
                  </w:r>
                  <w:r w:rsidR="00C24067">
                    <w:rPr>
                      <w:b/>
                    </w:rPr>
                    <w:t>19</w:t>
                  </w:r>
                  <w:r w:rsidRPr="0095227C">
                    <w:rPr>
                      <w:b/>
                    </w:rPr>
                    <w:t>-</w:t>
                  </w:r>
                  <w:r w:rsidR="00C24067">
                    <w:rPr>
                      <w:b/>
                    </w:rPr>
                    <w:t>20</w:t>
                  </w:r>
                </w:p>
              </w:tc>
              <w:tc>
                <w:tcPr>
                  <w:tcW w:w="2066" w:type="dxa"/>
                </w:tcPr>
                <w:p w14:paraId="442808B5" w14:textId="195823A3" w:rsidR="00043632" w:rsidRPr="0095227C" w:rsidRDefault="00043632" w:rsidP="003C231E">
                  <w:pPr>
                    <w:framePr w:hSpace="180" w:wrap="around" w:vAnchor="text" w:hAnchor="margin" w:y="-123"/>
                    <w:spacing w:after="100" w:afterAutospacing="1"/>
                    <w:jc w:val="center"/>
                    <w:rPr>
                      <w:b/>
                    </w:rPr>
                  </w:pPr>
                  <w:r w:rsidRPr="0095227C">
                    <w:rPr>
                      <w:b/>
                    </w:rPr>
                    <w:t>20</w:t>
                  </w:r>
                  <w:r w:rsidR="00C24067">
                    <w:rPr>
                      <w:b/>
                    </w:rPr>
                    <w:t>20</w:t>
                  </w:r>
                  <w:r w:rsidRPr="0095227C">
                    <w:rPr>
                      <w:b/>
                    </w:rPr>
                    <w:t>-</w:t>
                  </w:r>
                  <w:r w:rsidR="000E74E7">
                    <w:rPr>
                      <w:b/>
                    </w:rPr>
                    <w:t>2</w:t>
                  </w:r>
                  <w:r w:rsidR="00C24067">
                    <w:rPr>
                      <w:b/>
                    </w:rPr>
                    <w:t>1</w:t>
                  </w:r>
                </w:p>
              </w:tc>
              <w:tc>
                <w:tcPr>
                  <w:tcW w:w="2066" w:type="dxa"/>
                </w:tcPr>
                <w:p w14:paraId="4EE2E7F6" w14:textId="5BA39CEE" w:rsidR="00043632" w:rsidRPr="0095227C" w:rsidRDefault="00043632" w:rsidP="003C231E">
                  <w:pPr>
                    <w:framePr w:hSpace="180" w:wrap="around" w:vAnchor="text" w:hAnchor="margin" w:y="-123"/>
                    <w:spacing w:after="100" w:afterAutospacing="1"/>
                    <w:jc w:val="center"/>
                    <w:rPr>
                      <w:b/>
                    </w:rPr>
                  </w:pPr>
                  <w:r w:rsidRPr="0095227C">
                    <w:rPr>
                      <w:b/>
                    </w:rPr>
                    <w:t>20</w:t>
                  </w:r>
                  <w:r w:rsidR="000E74E7">
                    <w:rPr>
                      <w:b/>
                    </w:rPr>
                    <w:t>2</w:t>
                  </w:r>
                  <w:r w:rsidR="00C24067">
                    <w:rPr>
                      <w:b/>
                    </w:rPr>
                    <w:t>1</w:t>
                  </w:r>
                  <w:r w:rsidRPr="0095227C">
                    <w:rPr>
                      <w:b/>
                    </w:rPr>
                    <w:t>-</w:t>
                  </w:r>
                  <w:r>
                    <w:rPr>
                      <w:b/>
                    </w:rPr>
                    <w:t>2</w:t>
                  </w:r>
                  <w:r w:rsidR="00C24067">
                    <w:rPr>
                      <w:b/>
                    </w:rPr>
                    <w:t>2</w:t>
                  </w:r>
                </w:p>
              </w:tc>
            </w:tr>
            <w:tr w:rsidR="00043632" w14:paraId="6FBAFD9F" w14:textId="77777777" w:rsidTr="001E726E">
              <w:tc>
                <w:tcPr>
                  <w:tcW w:w="2065" w:type="dxa"/>
                </w:tcPr>
                <w:p w14:paraId="2C4E0DED" w14:textId="77777777" w:rsidR="00043632" w:rsidRPr="0095227C" w:rsidRDefault="00043632" w:rsidP="003C231E">
                  <w:pPr>
                    <w:framePr w:hSpace="180" w:wrap="around" w:vAnchor="text" w:hAnchor="margin" w:y="-123"/>
                    <w:spacing w:after="100" w:afterAutospacing="1"/>
                    <w:rPr>
                      <w:b/>
                    </w:rPr>
                  </w:pPr>
                  <w:r>
                    <w:t>N</w:t>
                  </w:r>
                  <w:r w:rsidRPr="0095227C">
                    <w:t>umber</w:t>
                  </w:r>
                  <w:r>
                    <w:t xml:space="preserve"> </w:t>
                  </w:r>
                  <w:r w:rsidRPr="0095227C">
                    <w:t xml:space="preserve">of </w:t>
                  </w:r>
                  <w:r>
                    <w:t>C</w:t>
                  </w:r>
                  <w:r w:rsidRPr="0095227C">
                    <w:t xml:space="preserve">omplaints </w:t>
                  </w:r>
                </w:p>
              </w:tc>
              <w:tc>
                <w:tcPr>
                  <w:tcW w:w="2065" w:type="dxa"/>
                </w:tcPr>
                <w:p w14:paraId="497904F4" w14:textId="77777777" w:rsidR="00043632" w:rsidRDefault="00043632" w:rsidP="003C231E">
                  <w:pPr>
                    <w:framePr w:hSpace="180" w:wrap="around" w:vAnchor="text" w:hAnchor="margin" w:y="-123"/>
                    <w:spacing w:after="100" w:afterAutospacing="1"/>
                    <w:jc w:val="both"/>
                    <w:rPr>
                      <w:bCs/>
                    </w:rPr>
                  </w:pPr>
                </w:p>
              </w:tc>
              <w:tc>
                <w:tcPr>
                  <w:tcW w:w="2066" w:type="dxa"/>
                </w:tcPr>
                <w:p w14:paraId="42BFE5E6" w14:textId="77777777" w:rsidR="00043632" w:rsidRDefault="00043632" w:rsidP="003C231E">
                  <w:pPr>
                    <w:framePr w:hSpace="180" w:wrap="around" w:vAnchor="text" w:hAnchor="margin" w:y="-123"/>
                    <w:spacing w:after="100" w:afterAutospacing="1"/>
                    <w:jc w:val="both"/>
                    <w:rPr>
                      <w:bCs/>
                    </w:rPr>
                  </w:pPr>
                </w:p>
              </w:tc>
              <w:tc>
                <w:tcPr>
                  <w:tcW w:w="2066" w:type="dxa"/>
                </w:tcPr>
                <w:p w14:paraId="56E3798D" w14:textId="77777777" w:rsidR="00043632" w:rsidRDefault="00043632" w:rsidP="003C231E">
                  <w:pPr>
                    <w:framePr w:hSpace="180" w:wrap="around" w:vAnchor="text" w:hAnchor="margin" w:y="-123"/>
                    <w:spacing w:after="100" w:afterAutospacing="1"/>
                    <w:jc w:val="both"/>
                    <w:rPr>
                      <w:bCs/>
                    </w:rPr>
                  </w:pPr>
                </w:p>
              </w:tc>
            </w:tr>
          </w:tbl>
          <w:p w14:paraId="73A0B01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E50FE3A" w14:textId="77777777" w:rsidTr="00043632">
        <w:trPr>
          <w:cantSplit/>
          <w:trHeight w:val="615"/>
          <w:tblHeader/>
          <w:tblCellSpacing w:w="7" w:type="dxa"/>
        </w:trPr>
        <w:tc>
          <w:tcPr>
            <w:tcW w:w="1042" w:type="dxa"/>
          </w:tcPr>
          <w:p w14:paraId="02880090" w14:textId="77777777" w:rsidR="00043632" w:rsidRDefault="00545877" w:rsidP="00043632">
            <w:pPr>
              <w:tabs>
                <w:tab w:val="left" w:pos="331"/>
              </w:tabs>
              <w:spacing w:before="100" w:beforeAutospacing="1" w:after="100" w:afterAutospacing="1" w:line="276" w:lineRule="auto"/>
              <w:ind w:right="270"/>
            </w:pPr>
            <w:r>
              <w:t>6</w:t>
            </w:r>
            <w:r w:rsidR="00043632">
              <w:t>.2</w:t>
            </w:r>
          </w:p>
        </w:tc>
        <w:tc>
          <w:tcPr>
            <w:tcW w:w="7250" w:type="dxa"/>
            <w:shd w:val="clear" w:color="auto" w:fill="auto"/>
          </w:tcPr>
          <w:p w14:paraId="368A4B63" w14:textId="5E1C500E" w:rsidR="00043632" w:rsidRPr="0095227C" w:rsidRDefault="00043632" w:rsidP="00043632">
            <w:pPr>
              <w:spacing w:after="120" w:line="276" w:lineRule="auto"/>
              <w:ind w:right="270"/>
            </w:pPr>
            <w:r w:rsidRPr="00744939">
              <w:t xml:space="preserve">Decrease in customer complaint </w:t>
            </w:r>
            <w:r w:rsidR="00AF2784" w:rsidRPr="00744939">
              <w:t>turnaround</w:t>
            </w:r>
            <w:r w:rsidRPr="00744939">
              <w:t xml:space="preserve"> time in year 20</w:t>
            </w:r>
            <w:r w:rsidR="000E74E7">
              <w:t>2</w:t>
            </w:r>
            <w:r w:rsidR="00C24067">
              <w:t>1</w:t>
            </w:r>
            <w:r w:rsidRPr="00744939">
              <w:t>-</w:t>
            </w:r>
            <w:r>
              <w:t>2</w:t>
            </w:r>
            <w:r w:rsidR="00C24067">
              <w:t>2</w:t>
            </w:r>
            <w:r w:rsidRPr="00744939">
              <w:t xml:space="preserve"> and 20</w:t>
            </w:r>
            <w:r w:rsidR="00C24067">
              <w:t>20</w:t>
            </w:r>
            <w:r w:rsidRPr="00744939">
              <w:t>-</w:t>
            </w:r>
            <w:r w:rsidR="000E74E7">
              <w:t>2</w:t>
            </w:r>
            <w:r w:rsidR="00C24067">
              <w:t>1</w:t>
            </w:r>
          </w:p>
        </w:tc>
        <w:tc>
          <w:tcPr>
            <w:tcW w:w="1184" w:type="dxa"/>
            <w:gridSpan w:val="3"/>
          </w:tcPr>
          <w:p w14:paraId="727ADBD9"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3032721" w14:textId="77777777" w:rsidTr="00545877">
        <w:trPr>
          <w:cantSplit/>
          <w:trHeight w:val="1831"/>
          <w:tblHeader/>
          <w:tblCellSpacing w:w="7" w:type="dxa"/>
        </w:trPr>
        <w:tc>
          <w:tcPr>
            <w:tcW w:w="1042" w:type="dxa"/>
          </w:tcPr>
          <w:p w14:paraId="3435F494" w14:textId="77777777" w:rsidR="00043632" w:rsidRDefault="00545877" w:rsidP="00043632">
            <w:pPr>
              <w:tabs>
                <w:tab w:val="left" w:pos="331"/>
              </w:tabs>
              <w:spacing w:before="100" w:beforeAutospacing="1" w:after="100" w:afterAutospacing="1" w:line="276" w:lineRule="auto"/>
              <w:ind w:right="270"/>
            </w:pPr>
            <w:r>
              <w:t>6</w:t>
            </w:r>
            <w:r w:rsidR="00043632">
              <w:t>.2.1</w:t>
            </w:r>
          </w:p>
        </w:tc>
        <w:tc>
          <w:tcPr>
            <w:tcW w:w="8448" w:type="dxa"/>
            <w:gridSpan w:val="4"/>
            <w:shd w:val="clear" w:color="auto" w:fill="auto"/>
          </w:tcPr>
          <w:p w14:paraId="14F48ED6"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56DA4B6D" w14:textId="77777777" w:rsidTr="001E726E">
              <w:tc>
                <w:tcPr>
                  <w:tcW w:w="2065" w:type="dxa"/>
                </w:tcPr>
                <w:p w14:paraId="05185CA5" w14:textId="77777777" w:rsidR="00043632" w:rsidRDefault="00043632" w:rsidP="003C231E">
                  <w:pPr>
                    <w:framePr w:hSpace="180" w:wrap="around" w:vAnchor="text" w:hAnchor="margin" w:y="-123"/>
                    <w:spacing w:after="100" w:afterAutospacing="1"/>
                    <w:jc w:val="both"/>
                    <w:rPr>
                      <w:bCs/>
                    </w:rPr>
                  </w:pPr>
                </w:p>
              </w:tc>
              <w:tc>
                <w:tcPr>
                  <w:tcW w:w="2065" w:type="dxa"/>
                </w:tcPr>
                <w:p w14:paraId="12A6E290" w14:textId="6BBABEFC" w:rsidR="00043632" w:rsidRPr="0095227C" w:rsidRDefault="00043632" w:rsidP="003C231E">
                  <w:pPr>
                    <w:framePr w:hSpace="180" w:wrap="around" w:vAnchor="text" w:hAnchor="margin" w:y="-123"/>
                    <w:spacing w:after="100" w:afterAutospacing="1"/>
                    <w:jc w:val="center"/>
                    <w:rPr>
                      <w:b/>
                    </w:rPr>
                  </w:pPr>
                  <w:r w:rsidRPr="0095227C">
                    <w:rPr>
                      <w:b/>
                    </w:rPr>
                    <w:t>201</w:t>
                  </w:r>
                  <w:r w:rsidR="00C24067">
                    <w:rPr>
                      <w:b/>
                    </w:rPr>
                    <w:t>9</w:t>
                  </w:r>
                  <w:r w:rsidRPr="0095227C">
                    <w:rPr>
                      <w:b/>
                    </w:rPr>
                    <w:t>-</w:t>
                  </w:r>
                  <w:r w:rsidR="00C24067">
                    <w:rPr>
                      <w:b/>
                    </w:rPr>
                    <w:t>20</w:t>
                  </w:r>
                </w:p>
              </w:tc>
              <w:tc>
                <w:tcPr>
                  <w:tcW w:w="2066" w:type="dxa"/>
                </w:tcPr>
                <w:p w14:paraId="274E5FC4" w14:textId="3A871E64" w:rsidR="00043632" w:rsidRPr="0095227C" w:rsidRDefault="00043632" w:rsidP="003C231E">
                  <w:pPr>
                    <w:framePr w:hSpace="180" w:wrap="around" w:vAnchor="text" w:hAnchor="margin" w:y="-123"/>
                    <w:spacing w:after="100" w:afterAutospacing="1"/>
                    <w:jc w:val="center"/>
                    <w:rPr>
                      <w:b/>
                    </w:rPr>
                  </w:pPr>
                  <w:r w:rsidRPr="0095227C">
                    <w:rPr>
                      <w:b/>
                    </w:rPr>
                    <w:t>20</w:t>
                  </w:r>
                  <w:r w:rsidR="00C24067">
                    <w:rPr>
                      <w:b/>
                    </w:rPr>
                    <w:t>20</w:t>
                  </w:r>
                  <w:r w:rsidRPr="0095227C">
                    <w:rPr>
                      <w:b/>
                    </w:rPr>
                    <w:t>-</w:t>
                  </w:r>
                  <w:r w:rsidR="000E74E7">
                    <w:rPr>
                      <w:b/>
                    </w:rPr>
                    <w:t>2</w:t>
                  </w:r>
                  <w:r w:rsidR="00C24067">
                    <w:rPr>
                      <w:b/>
                    </w:rPr>
                    <w:t>1</w:t>
                  </w:r>
                </w:p>
              </w:tc>
              <w:tc>
                <w:tcPr>
                  <w:tcW w:w="2066" w:type="dxa"/>
                </w:tcPr>
                <w:p w14:paraId="04BCB78D" w14:textId="37B8FC0D" w:rsidR="00043632" w:rsidRPr="0095227C" w:rsidRDefault="00043632" w:rsidP="003C231E">
                  <w:pPr>
                    <w:framePr w:hSpace="180" w:wrap="around" w:vAnchor="text" w:hAnchor="margin" w:y="-123"/>
                    <w:spacing w:after="100" w:afterAutospacing="1"/>
                    <w:jc w:val="center"/>
                    <w:rPr>
                      <w:b/>
                    </w:rPr>
                  </w:pPr>
                  <w:r w:rsidRPr="0095227C">
                    <w:rPr>
                      <w:b/>
                    </w:rPr>
                    <w:t>20</w:t>
                  </w:r>
                  <w:r w:rsidR="000E74E7">
                    <w:rPr>
                      <w:b/>
                    </w:rPr>
                    <w:t>2</w:t>
                  </w:r>
                  <w:r w:rsidR="00C24067">
                    <w:rPr>
                      <w:b/>
                    </w:rPr>
                    <w:t>1</w:t>
                  </w:r>
                  <w:r w:rsidRPr="0095227C">
                    <w:rPr>
                      <w:b/>
                    </w:rPr>
                    <w:t>-</w:t>
                  </w:r>
                  <w:r>
                    <w:rPr>
                      <w:b/>
                    </w:rPr>
                    <w:t>2</w:t>
                  </w:r>
                  <w:r w:rsidR="00C24067">
                    <w:rPr>
                      <w:b/>
                    </w:rPr>
                    <w:t>2</w:t>
                  </w:r>
                </w:p>
              </w:tc>
            </w:tr>
            <w:tr w:rsidR="00043632" w14:paraId="17E44C34" w14:textId="77777777" w:rsidTr="001E726E">
              <w:tc>
                <w:tcPr>
                  <w:tcW w:w="2065" w:type="dxa"/>
                </w:tcPr>
                <w:p w14:paraId="0F8C7F13" w14:textId="77777777" w:rsidR="00043632" w:rsidRPr="0095227C" w:rsidRDefault="00043632" w:rsidP="003C231E">
                  <w:pPr>
                    <w:framePr w:hSpace="180" w:wrap="around" w:vAnchor="text" w:hAnchor="margin" w:y="-123"/>
                    <w:spacing w:after="100" w:afterAutospacing="1"/>
                    <w:rPr>
                      <w:b/>
                    </w:rPr>
                  </w:pPr>
                  <w:r>
                    <w:t>C</w:t>
                  </w:r>
                  <w:r w:rsidRPr="00744939">
                    <w:t xml:space="preserve">omplaint </w:t>
                  </w:r>
                  <w:r>
                    <w:t>T</w:t>
                  </w:r>
                  <w:r w:rsidRPr="00744939">
                    <w:t xml:space="preserve">urn </w:t>
                  </w:r>
                  <w:r>
                    <w:t>A</w:t>
                  </w:r>
                  <w:r w:rsidRPr="00744939">
                    <w:t>round</w:t>
                  </w:r>
                  <w:r>
                    <w:t xml:space="preserve"> Time</w:t>
                  </w:r>
                </w:p>
              </w:tc>
              <w:tc>
                <w:tcPr>
                  <w:tcW w:w="2065" w:type="dxa"/>
                </w:tcPr>
                <w:p w14:paraId="1BF3B3A7" w14:textId="77777777" w:rsidR="00043632" w:rsidRDefault="00043632" w:rsidP="003C231E">
                  <w:pPr>
                    <w:framePr w:hSpace="180" w:wrap="around" w:vAnchor="text" w:hAnchor="margin" w:y="-123"/>
                    <w:spacing w:after="100" w:afterAutospacing="1"/>
                    <w:jc w:val="both"/>
                    <w:rPr>
                      <w:bCs/>
                    </w:rPr>
                  </w:pPr>
                </w:p>
              </w:tc>
              <w:tc>
                <w:tcPr>
                  <w:tcW w:w="2066" w:type="dxa"/>
                </w:tcPr>
                <w:p w14:paraId="6F3FC689" w14:textId="77777777" w:rsidR="00043632" w:rsidRDefault="00043632" w:rsidP="003C231E">
                  <w:pPr>
                    <w:framePr w:hSpace="180" w:wrap="around" w:vAnchor="text" w:hAnchor="margin" w:y="-123"/>
                    <w:spacing w:after="100" w:afterAutospacing="1"/>
                    <w:jc w:val="both"/>
                    <w:rPr>
                      <w:bCs/>
                    </w:rPr>
                  </w:pPr>
                </w:p>
              </w:tc>
              <w:tc>
                <w:tcPr>
                  <w:tcW w:w="2066" w:type="dxa"/>
                </w:tcPr>
                <w:p w14:paraId="7CB070CC" w14:textId="77777777" w:rsidR="00043632" w:rsidRDefault="00043632" w:rsidP="003C231E">
                  <w:pPr>
                    <w:framePr w:hSpace="180" w:wrap="around" w:vAnchor="text" w:hAnchor="margin" w:y="-123"/>
                    <w:spacing w:after="100" w:afterAutospacing="1"/>
                    <w:jc w:val="both"/>
                    <w:rPr>
                      <w:bCs/>
                    </w:rPr>
                  </w:pPr>
                </w:p>
              </w:tc>
            </w:tr>
          </w:tbl>
          <w:p w14:paraId="2C4C37BD" w14:textId="77777777" w:rsidR="00043632" w:rsidRPr="00DB6EDD" w:rsidRDefault="00043632" w:rsidP="00C24067">
            <w:pPr>
              <w:tabs>
                <w:tab w:val="left" w:pos="331"/>
              </w:tabs>
              <w:spacing w:before="100" w:beforeAutospacing="1" w:after="100" w:afterAutospacing="1" w:line="276" w:lineRule="auto"/>
              <w:ind w:right="270"/>
              <w:jc w:val="right"/>
            </w:pPr>
          </w:p>
        </w:tc>
      </w:tr>
      <w:tr w:rsidR="00043632" w:rsidRPr="00DB6EDD" w14:paraId="6D1A51A6" w14:textId="77777777" w:rsidTr="00043632">
        <w:trPr>
          <w:cantSplit/>
          <w:tblHeader/>
          <w:tblCellSpacing w:w="7" w:type="dxa"/>
        </w:trPr>
        <w:tc>
          <w:tcPr>
            <w:tcW w:w="1042" w:type="dxa"/>
          </w:tcPr>
          <w:p w14:paraId="2B00CBD2" w14:textId="77777777" w:rsidR="00043632" w:rsidRPr="008132D4" w:rsidRDefault="00533985" w:rsidP="00043632">
            <w:pPr>
              <w:spacing w:after="100" w:afterAutospacing="1"/>
              <w:jc w:val="both"/>
              <w:rPr>
                <w:rFonts w:cs="Arial"/>
                <w:b/>
              </w:rPr>
            </w:pPr>
            <w:r>
              <w:rPr>
                <w:rFonts w:cs="Arial"/>
                <w:b/>
              </w:rPr>
              <w:lastRenderedPageBreak/>
              <w:t>7</w:t>
            </w:r>
            <w:r w:rsidR="00043632">
              <w:rPr>
                <w:rFonts w:cs="Arial"/>
                <w:b/>
              </w:rPr>
              <w:t>.</w:t>
            </w:r>
          </w:p>
        </w:tc>
        <w:tc>
          <w:tcPr>
            <w:tcW w:w="7250" w:type="dxa"/>
            <w:shd w:val="clear" w:color="auto" w:fill="auto"/>
          </w:tcPr>
          <w:p w14:paraId="5897FEEC" w14:textId="77777777" w:rsidR="00043632" w:rsidRPr="00E91E8A" w:rsidRDefault="00043632" w:rsidP="00043632">
            <w:pPr>
              <w:spacing w:after="100" w:afterAutospacing="1"/>
              <w:jc w:val="both"/>
              <w:rPr>
                <w:rFonts w:cs="Arial"/>
                <w:b/>
              </w:rPr>
            </w:pPr>
            <w:r w:rsidRPr="00E91E8A">
              <w:rPr>
                <w:rFonts w:cs="Arial"/>
                <w:b/>
              </w:rPr>
              <w:t xml:space="preserve">Safety </w:t>
            </w:r>
          </w:p>
        </w:tc>
        <w:tc>
          <w:tcPr>
            <w:tcW w:w="1184" w:type="dxa"/>
            <w:gridSpan w:val="3"/>
          </w:tcPr>
          <w:p w14:paraId="5A1B8717" w14:textId="77777777" w:rsidR="00043632" w:rsidRPr="00DB6EDD" w:rsidRDefault="00043632" w:rsidP="00043632">
            <w:pPr>
              <w:tabs>
                <w:tab w:val="left" w:pos="331"/>
              </w:tabs>
              <w:spacing w:before="100" w:beforeAutospacing="1" w:after="100" w:afterAutospacing="1" w:line="276" w:lineRule="auto"/>
              <w:ind w:right="270"/>
            </w:pPr>
          </w:p>
        </w:tc>
      </w:tr>
    </w:tbl>
    <w:tbl>
      <w:tblPr>
        <w:tblW w:w="528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4"/>
        <w:gridCol w:w="7574"/>
        <w:gridCol w:w="39"/>
        <w:gridCol w:w="1188"/>
      </w:tblGrid>
      <w:tr w:rsidR="00B0075B" w:rsidRPr="00E91E8A" w14:paraId="10AC5B37" w14:textId="77777777" w:rsidTr="00B0075B">
        <w:trPr>
          <w:cantSplit/>
          <w:trHeight w:val="209"/>
          <w:tblCellSpacing w:w="7" w:type="dxa"/>
        </w:trPr>
        <w:tc>
          <w:tcPr>
            <w:tcW w:w="385" w:type="pct"/>
          </w:tcPr>
          <w:p w14:paraId="25BB3468" w14:textId="77777777" w:rsidR="00B0075B" w:rsidRPr="00BC7290" w:rsidRDefault="00533985" w:rsidP="006D1526">
            <w:pPr>
              <w:spacing w:after="100" w:afterAutospacing="1"/>
              <w:jc w:val="both"/>
              <w:rPr>
                <w:rFonts w:cs="Arial"/>
                <w:bCs/>
              </w:rPr>
            </w:pPr>
            <w:r>
              <w:rPr>
                <w:rFonts w:cs="Arial"/>
                <w:bCs/>
              </w:rPr>
              <w:t>7</w:t>
            </w:r>
            <w:r w:rsidR="00B0075B" w:rsidRPr="00BC7290">
              <w:rPr>
                <w:rFonts w:cs="Arial"/>
                <w:bCs/>
              </w:rPr>
              <w:t>.1</w:t>
            </w:r>
          </w:p>
        </w:tc>
        <w:tc>
          <w:tcPr>
            <w:tcW w:w="3968" w:type="pct"/>
            <w:tcBorders>
              <w:right w:val="single" w:sz="4" w:space="0" w:color="auto"/>
            </w:tcBorders>
            <w:shd w:val="clear" w:color="auto" w:fill="auto"/>
          </w:tcPr>
          <w:p w14:paraId="19D6513A" w14:textId="77777777" w:rsidR="00B0075B" w:rsidRPr="00BC7290" w:rsidRDefault="00B0075B" w:rsidP="006D1526">
            <w:pPr>
              <w:spacing w:after="100" w:afterAutospacing="1"/>
              <w:jc w:val="both"/>
              <w:rPr>
                <w:rFonts w:cs="Arial"/>
                <w:bCs/>
              </w:rPr>
            </w:pPr>
            <w:r w:rsidRPr="00BC7290">
              <w:rPr>
                <w:rFonts w:cs="Arial"/>
                <w:bCs/>
              </w:rPr>
              <w:t>Fatal Accident Rate</w:t>
            </w:r>
          </w:p>
        </w:tc>
        <w:tc>
          <w:tcPr>
            <w:tcW w:w="617" w:type="pct"/>
            <w:gridSpan w:val="2"/>
            <w:tcBorders>
              <w:left w:val="single" w:sz="4" w:space="0" w:color="auto"/>
            </w:tcBorders>
            <w:shd w:val="clear" w:color="auto" w:fill="auto"/>
          </w:tcPr>
          <w:p w14:paraId="4DF6D092" w14:textId="77777777" w:rsidR="00B0075B" w:rsidRPr="00BC7290" w:rsidRDefault="00B0075B" w:rsidP="006D1526">
            <w:pPr>
              <w:spacing w:after="100" w:afterAutospacing="1"/>
              <w:jc w:val="both"/>
              <w:rPr>
                <w:rFonts w:cs="Arial"/>
                <w:bCs/>
              </w:rPr>
            </w:pPr>
          </w:p>
        </w:tc>
      </w:tr>
      <w:tr w:rsidR="00B0075B" w:rsidRPr="00E91E8A" w14:paraId="4DB28A7C" w14:textId="77777777" w:rsidTr="009D3CB7">
        <w:trPr>
          <w:cantSplit/>
          <w:trHeight w:val="2379"/>
          <w:tblCellSpacing w:w="7" w:type="dxa"/>
        </w:trPr>
        <w:tc>
          <w:tcPr>
            <w:tcW w:w="385" w:type="pct"/>
          </w:tcPr>
          <w:p w14:paraId="3F340F38" w14:textId="77777777" w:rsidR="00B0075B" w:rsidRPr="00F37211" w:rsidRDefault="00533985" w:rsidP="006D1526">
            <w:pPr>
              <w:spacing w:after="100" w:afterAutospacing="1"/>
              <w:jc w:val="both"/>
              <w:rPr>
                <w:rFonts w:cs="Arial"/>
                <w:bCs/>
              </w:rPr>
            </w:pPr>
            <w:r>
              <w:rPr>
                <w:rFonts w:cs="Arial"/>
                <w:bCs/>
              </w:rPr>
              <w:t>7</w:t>
            </w:r>
            <w:r w:rsidR="00B0075B" w:rsidRPr="00F37211">
              <w:rPr>
                <w:rFonts w:cs="Arial"/>
                <w:bCs/>
              </w:rPr>
              <w:t>.1.1</w:t>
            </w:r>
          </w:p>
        </w:tc>
        <w:tc>
          <w:tcPr>
            <w:tcW w:w="4593" w:type="pct"/>
            <w:gridSpan w:val="3"/>
            <w:shd w:val="clear" w:color="auto" w:fill="auto"/>
          </w:tcPr>
          <w:p w14:paraId="4B38A0B3"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5679C632"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23036865" w14:textId="77777777" w:rsidTr="006D1526">
              <w:trPr>
                <w:trHeight w:val="218"/>
              </w:trPr>
              <w:tc>
                <w:tcPr>
                  <w:tcW w:w="905" w:type="dxa"/>
                </w:tcPr>
                <w:p w14:paraId="18B55DD5"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0DD7CE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4C0DC9E4"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807021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FE86F51"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BCAD09E" w14:textId="77777777" w:rsidTr="006D1526">
              <w:trPr>
                <w:trHeight w:val="273"/>
              </w:trPr>
              <w:tc>
                <w:tcPr>
                  <w:tcW w:w="905" w:type="dxa"/>
                </w:tcPr>
                <w:p w14:paraId="54C8A8BB" w14:textId="2D44D4C6"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w:t>
                  </w:r>
                  <w:r w:rsidR="00C24067">
                    <w:rPr>
                      <w:rFonts w:cs="Arial"/>
                      <w:b/>
                      <w:sz w:val="20"/>
                      <w:szCs w:val="20"/>
                    </w:rPr>
                    <w:t>1</w:t>
                  </w:r>
                  <w:r>
                    <w:rPr>
                      <w:rFonts w:cs="Arial"/>
                      <w:b/>
                      <w:sz w:val="20"/>
                      <w:szCs w:val="20"/>
                    </w:rPr>
                    <w:t>-</w:t>
                  </w:r>
                  <w:r w:rsidR="0068072A">
                    <w:rPr>
                      <w:rFonts w:cs="Arial"/>
                      <w:b/>
                      <w:sz w:val="20"/>
                      <w:szCs w:val="20"/>
                    </w:rPr>
                    <w:t>2</w:t>
                  </w:r>
                  <w:r w:rsidR="00C24067">
                    <w:rPr>
                      <w:rFonts w:cs="Arial"/>
                      <w:b/>
                      <w:sz w:val="20"/>
                      <w:szCs w:val="20"/>
                    </w:rPr>
                    <w:t>2</w:t>
                  </w:r>
                </w:p>
              </w:tc>
              <w:tc>
                <w:tcPr>
                  <w:tcW w:w="1526" w:type="dxa"/>
                </w:tcPr>
                <w:p w14:paraId="30FDF70F"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19FBCE39"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6C231707"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9375BD6" w14:textId="77777777" w:rsidR="00B0075B" w:rsidRPr="00C75478" w:rsidRDefault="00B0075B" w:rsidP="006D1526">
                  <w:pPr>
                    <w:pStyle w:val="ListParagraph"/>
                    <w:spacing w:after="100" w:afterAutospacing="1"/>
                    <w:ind w:left="0"/>
                    <w:jc w:val="both"/>
                    <w:rPr>
                      <w:rFonts w:cs="Arial"/>
                      <w:bCs/>
                      <w:sz w:val="20"/>
                      <w:szCs w:val="20"/>
                    </w:rPr>
                  </w:pPr>
                </w:p>
              </w:tc>
            </w:tr>
          </w:tbl>
          <w:p w14:paraId="2EB2403A" w14:textId="77777777" w:rsidR="00676B20" w:rsidRDefault="00676B20" w:rsidP="00EE2004">
            <w:pPr>
              <w:rPr>
                <w:rFonts w:cs="Arial"/>
                <w:sz w:val="22"/>
                <w:szCs w:val="22"/>
              </w:rPr>
            </w:pPr>
          </w:p>
          <w:p w14:paraId="0756AA3F" w14:textId="77777777" w:rsidR="00EE2004" w:rsidRDefault="00676B20" w:rsidP="00EE2004">
            <w:pPr>
              <w:rPr>
                <w:rFonts w:cs="Arial"/>
                <w:sz w:val="22"/>
                <w:szCs w:val="22"/>
              </w:rPr>
            </w:pPr>
            <w:r>
              <w:rPr>
                <w:rFonts w:cs="Arial"/>
                <w:sz w:val="22"/>
                <w:szCs w:val="22"/>
              </w:rPr>
              <w:t xml:space="preserve">         </w:t>
            </w:r>
            <w:r w:rsidR="00B0075B">
              <w:rPr>
                <w:rFonts w:cs="Arial"/>
                <w:sz w:val="22"/>
                <w:szCs w:val="22"/>
              </w:rPr>
              <w:t>FAR</w:t>
            </w:r>
            <w:r w:rsidR="00B0075B" w:rsidRPr="008834F5">
              <w:rPr>
                <w:rFonts w:cs="Arial"/>
                <w:sz w:val="22"/>
                <w:szCs w:val="22"/>
              </w:rPr>
              <w:t xml:space="preserve"> = </w:t>
            </w:r>
            <w:r w:rsidR="00B0075B" w:rsidRPr="008834F5">
              <w:rPr>
                <w:rFonts w:cs="Arial"/>
                <w:sz w:val="22"/>
                <w:szCs w:val="22"/>
                <w:u w:val="single"/>
              </w:rPr>
              <w:t xml:space="preserve"> [Number of fatalities </w:t>
            </w:r>
            <w:r w:rsidR="00B0075B">
              <w:rPr>
                <w:rFonts w:cs="Arial"/>
                <w:sz w:val="22"/>
                <w:szCs w:val="22"/>
                <w:u w:val="single"/>
              </w:rPr>
              <w:t>x 1</w:t>
            </w:r>
            <w:r w:rsidR="00B0075B" w:rsidRPr="008834F5">
              <w:rPr>
                <w:rFonts w:cs="Arial"/>
                <w:sz w:val="22"/>
                <w:szCs w:val="22"/>
                <w:u w:val="single"/>
              </w:rPr>
              <w:t>0</w:t>
            </w:r>
            <w:r w:rsidR="00B0075B">
              <w:rPr>
                <w:rFonts w:cs="Arial"/>
                <w:sz w:val="22"/>
                <w:szCs w:val="22"/>
                <w:u w:val="single"/>
              </w:rPr>
              <w:t>,</w:t>
            </w:r>
            <w:r w:rsidR="00B0075B" w:rsidRPr="008834F5">
              <w:rPr>
                <w:rFonts w:cs="Arial"/>
                <w:sz w:val="22"/>
                <w:szCs w:val="22"/>
                <w:u w:val="single"/>
              </w:rPr>
              <w:t>00</w:t>
            </w:r>
            <w:r w:rsidR="00B0075B">
              <w:rPr>
                <w:rFonts w:cs="Arial"/>
                <w:sz w:val="22"/>
                <w:szCs w:val="22"/>
                <w:u w:val="single"/>
              </w:rPr>
              <w:t>,</w:t>
            </w:r>
            <w:r w:rsidR="00B0075B" w:rsidRPr="008834F5">
              <w:rPr>
                <w:rFonts w:cs="Arial"/>
                <w:sz w:val="22"/>
                <w:szCs w:val="22"/>
                <w:u w:val="single"/>
              </w:rPr>
              <w:t xml:space="preserve">00,000]  </w:t>
            </w:r>
            <w:r w:rsidR="00B0075B" w:rsidRPr="008834F5">
              <w:rPr>
                <w:rFonts w:cs="Arial"/>
                <w:sz w:val="22"/>
                <w:szCs w:val="22"/>
              </w:rPr>
              <w:t xml:space="preserve">                            </w:t>
            </w:r>
            <w:r w:rsidR="00B0075B">
              <w:rPr>
                <w:rFonts w:cs="Arial"/>
                <w:sz w:val="22"/>
                <w:szCs w:val="22"/>
              </w:rPr>
              <w:t xml:space="preserve">                                </w:t>
            </w:r>
          </w:p>
          <w:p w14:paraId="22CDD6B4" w14:textId="77777777" w:rsidR="00B0075B" w:rsidRPr="00F37211" w:rsidRDefault="00EE2004" w:rsidP="00EE2004">
            <w:pPr>
              <w:rPr>
                <w:rFonts w:cs="Arial"/>
                <w:b/>
              </w:rPr>
            </w:pPr>
            <w:r>
              <w:rPr>
                <w:rFonts w:cs="Arial"/>
                <w:sz w:val="22"/>
                <w:szCs w:val="22"/>
              </w:rPr>
              <w:t xml:space="preserve">          </w:t>
            </w:r>
            <w:r w:rsidR="00676B20">
              <w:rPr>
                <w:rFonts w:cs="Arial"/>
                <w:sz w:val="22"/>
                <w:szCs w:val="22"/>
              </w:rPr>
              <w:t xml:space="preserve">       </w:t>
            </w:r>
            <w:r>
              <w:rPr>
                <w:rFonts w:cs="Arial"/>
                <w:sz w:val="22"/>
                <w:szCs w:val="22"/>
              </w:rPr>
              <w:t xml:space="preserve"> </w:t>
            </w:r>
            <w:r w:rsidR="00B0075B" w:rsidRPr="008834F5">
              <w:rPr>
                <w:rFonts w:cs="Arial"/>
                <w:sz w:val="22"/>
                <w:szCs w:val="22"/>
              </w:rPr>
              <w:t>[Total hours worked in the reporting period]</w:t>
            </w:r>
          </w:p>
        </w:tc>
      </w:tr>
      <w:tr w:rsidR="00B0075B" w:rsidRPr="00E91E8A" w14:paraId="5FDFE5A8" w14:textId="77777777" w:rsidTr="00B0075B">
        <w:trPr>
          <w:cantSplit/>
          <w:trHeight w:val="375"/>
          <w:tblCellSpacing w:w="7" w:type="dxa"/>
        </w:trPr>
        <w:tc>
          <w:tcPr>
            <w:tcW w:w="385" w:type="pct"/>
          </w:tcPr>
          <w:p w14:paraId="5577A1BE"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.2</w:t>
            </w:r>
          </w:p>
        </w:tc>
        <w:tc>
          <w:tcPr>
            <w:tcW w:w="3980" w:type="pct"/>
            <w:gridSpan w:val="2"/>
            <w:tcBorders>
              <w:right w:val="single" w:sz="4" w:space="0" w:color="auto"/>
            </w:tcBorders>
            <w:shd w:val="clear" w:color="auto" w:fill="auto"/>
          </w:tcPr>
          <w:p w14:paraId="6984E909" w14:textId="77777777" w:rsidR="00B0075B" w:rsidRPr="00E91E8A" w:rsidRDefault="00B0075B" w:rsidP="006D1526">
            <w:pPr>
              <w:spacing w:after="100" w:afterAutospacing="1"/>
              <w:jc w:val="both"/>
              <w:rPr>
                <w:rFonts w:cs="Arial"/>
              </w:rPr>
            </w:pPr>
            <w:r w:rsidRPr="00023882">
              <w:rPr>
                <w:rFonts w:cs="Arial"/>
                <w:b/>
                <w:bCs/>
              </w:rPr>
              <w:t xml:space="preserve">Lost Time Injury frequency </w:t>
            </w:r>
          </w:p>
        </w:tc>
        <w:tc>
          <w:tcPr>
            <w:tcW w:w="605" w:type="pct"/>
            <w:tcBorders>
              <w:left w:val="single" w:sz="4" w:space="0" w:color="auto"/>
            </w:tcBorders>
            <w:shd w:val="clear" w:color="auto" w:fill="auto"/>
          </w:tcPr>
          <w:p w14:paraId="2AECF781" w14:textId="77777777" w:rsidR="00B0075B" w:rsidRPr="00E91E8A" w:rsidRDefault="00B0075B" w:rsidP="006D1526">
            <w:pPr>
              <w:spacing w:after="100" w:afterAutospacing="1"/>
              <w:jc w:val="both"/>
              <w:rPr>
                <w:rFonts w:cs="Arial"/>
              </w:rPr>
            </w:pPr>
          </w:p>
        </w:tc>
      </w:tr>
      <w:tr w:rsidR="00B0075B" w:rsidRPr="00E91E8A" w14:paraId="4B6A8C6B" w14:textId="77777777" w:rsidTr="00B0075B">
        <w:trPr>
          <w:cantSplit/>
          <w:trHeight w:val="2380"/>
          <w:tblCellSpacing w:w="7" w:type="dxa"/>
        </w:trPr>
        <w:tc>
          <w:tcPr>
            <w:tcW w:w="385" w:type="pct"/>
          </w:tcPr>
          <w:p w14:paraId="2B7A370C" w14:textId="77777777" w:rsidR="00B0075B" w:rsidRDefault="00533985" w:rsidP="006D1526">
            <w:pPr>
              <w:spacing w:after="100" w:afterAutospacing="1"/>
              <w:jc w:val="both"/>
              <w:rPr>
                <w:rFonts w:cs="Arial"/>
              </w:rPr>
            </w:pPr>
            <w:r>
              <w:rPr>
                <w:rFonts w:cs="Arial"/>
              </w:rPr>
              <w:t>7</w:t>
            </w:r>
            <w:r w:rsidR="00B0075B">
              <w:rPr>
                <w:rFonts w:cs="Arial"/>
              </w:rPr>
              <w:t>.2.1</w:t>
            </w:r>
          </w:p>
        </w:tc>
        <w:tc>
          <w:tcPr>
            <w:tcW w:w="4593" w:type="pct"/>
            <w:gridSpan w:val="3"/>
            <w:shd w:val="clear" w:color="auto" w:fill="auto"/>
          </w:tcPr>
          <w:p w14:paraId="0A9E991C"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0164812C"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37FA7BF7" w14:textId="77777777" w:rsidTr="006D1526">
              <w:trPr>
                <w:trHeight w:val="218"/>
              </w:trPr>
              <w:tc>
                <w:tcPr>
                  <w:tcW w:w="905" w:type="dxa"/>
                </w:tcPr>
                <w:p w14:paraId="07BC18BB"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560D6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5AB69DFC"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2AD7A78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E421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16EA67A8" w14:textId="77777777" w:rsidTr="006D1526">
              <w:trPr>
                <w:trHeight w:val="273"/>
              </w:trPr>
              <w:tc>
                <w:tcPr>
                  <w:tcW w:w="905" w:type="dxa"/>
                </w:tcPr>
                <w:p w14:paraId="1F728694" w14:textId="4E29B5AA"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w:t>
                  </w:r>
                  <w:r w:rsidR="00C24067">
                    <w:rPr>
                      <w:rFonts w:cs="Arial"/>
                      <w:b/>
                      <w:sz w:val="20"/>
                      <w:szCs w:val="20"/>
                    </w:rPr>
                    <w:t>1</w:t>
                  </w:r>
                  <w:r>
                    <w:rPr>
                      <w:rFonts w:cs="Arial"/>
                      <w:b/>
                      <w:sz w:val="20"/>
                      <w:szCs w:val="20"/>
                    </w:rPr>
                    <w:t>-</w:t>
                  </w:r>
                  <w:r w:rsidR="0068072A">
                    <w:rPr>
                      <w:rFonts w:cs="Arial"/>
                      <w:b/>
                      <w:sz w:val="20"/>
                      <w:szCs w:val="20"/>
                    </w:rPr>
                    <w:t>2</w:t>
                  </w:r>
                  <w:r w:rsidR="00C24067">
                    <w:rPr>
                      <w:rFonts w:cs="Arial"/>
                      <w:b/>
                      <w:sz w:val="20"/>
                      <w:szCs w:val="20"/>
                    </w:rPr>
                    <w:t>2</w:t>
                  </w:r>
                </w:p>
              </w:tc>
              <w:tc>
                <w:tcPr>
                  <w:tcW w:w="1526" w:type="dxa"/>
                </w:tcPr>
                <w:p w14:paraId="07A19910"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5D799E41"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DB8FA3C"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C64825F" w14:textId="77777777" w:rsidR="00B0075B" w:rsidRPr="00C75478" w:rsidRDefault="00B0075B" w:rsidP="006D1526">
                  <w:pPr>
                    <w:pStyle w:val="ListParagraph"/>
                    <w:spacing w:after="100" w:afterAutospacing="1"/>
                    <w:ind w:left="0"/>
                    <w:jc w:val="both"/>
                    <w:rPr>
                      <w:rFonts w:cs="Arial"/>
                      <w:bCs/>
                      <w:sz w:val="20"/>
                      <w:szCs w:val="20"/>
                    </w:rPr>
                  </w:pPr>
                </w:p>
              </w:tc>
            </w:tr>
          </w:tbl>
          <w:p w14:paraId="39975626" w14:textId="77777777" w:rsidR="00676B20" w:rsidRPr="00676B20" w:rsidRDefault="00676B20" w:rsidP="006D1526">
            <w:pPr>
              <w:spacing w:after="100" w:afterAutospacing="1"/>
              <w:jc w:val="center"/>
              <w:rPr>
                <w:rFonts w:cs="Arial"/>
                <w:sz w:val="4"/>
                <w:szCs w:val="4"/>
              </w:rPr>
            </w:pPr>
          </w:p>
          <w:p w14:paraId="7DD0B988" w14:textId="77777777" w:rsidR="00B0075B" w:rsidRPr="00E91E8A" w:rsidRDefault="00B0075B" w:rsidP="006D152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B0075B" w:rsidRPr="00E91E8A" w14:paraId="544BEE13" w14:textId="77777777" w:rsidTr="00B0075B">
        <w:trPr>
          <w:cantSplit/>
          <w:trHeight w:val="255"/>
          <w:tblCellSpacing w:w="7" w:type="dxa"/>
        </w:trPr>
        <w:tc>
          <w:tcPr>
            <w:tcW w:w="385" w:type="pct"/>
          </w:tcPr>
          <w:p w14:paraId="5199C202"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.3</w:t>
            </w:r>
          </w:p>
        </w:tc>
        <w:tc>
          <w:tcPr>
            <w:tcW w:w="3981" w:type="pct"/>
            <w:gridSpan w:val="2"/>
            <w:tcBorders>
              <w:right w:val="single" w:sz="4" w:space="0" w:color="auto"/>
            </w:tcBorders>
            <w:shd w:val="clear" w:color="auto" w:fill="auto"/>
          </w:tcPr>
          <w:p w14:paraId="12B4981A" w14:textId="77777777" w:rsidR="00B0075B" w:rsidRPr="00E91E8A" w:rsidRDefault="00B0075B" w:rsidP="006D1526">
            <w:pPr>
              <w:spacing w:after="100" w:afterAutospacing="1"/>
              <w:jc w:val="both"/>
              <w:rPr>
                <w:rFonts w:cs="Arial"/>
              </w:rPr>
            </w:pPr>
            <w:r w:rsidRPr="00023882">
              <w:rPr>
                <w:rFonts w:cs="Arial"/>
                <w:b/>
                <w:bCs/>
              </w:rPr>
              <w:t xml:space="preserve">Total Recordable </w:t>
            </w:r>
            <w:r>
              <w:rPr>
                <w:rFonts w:cs="Arial"/>
                <w:b/>
                <w:bCs/>
              </w:rPr>
              <w:t xml:space="preserve">Incident </w:t>
            </w:r>
            <w:r w:rsidRPr="00023882">
              <w:rPr>
                <w:rFonts w:cs="Arial"/>
                <w:b/>
                <w:bCs/>
              </w:rPr>
              <w:t xml:space="preserve">rate </w:t>
            </w:r>
          </w:p>
        </w:tc>
        <w:tc>
          <w:tcPr>
            <w:tcW w:w="604" w:type="pct"/>
            <w:tcBorders>
              <w:left w:val="single" w:sz="4" w:space="0" w:color="auto"/>
            </w:tcBorders>
            <w:shd w:val="clear" w:color="auto" w:fill="auto"/>
          </w:tcPr>
          <w:p w14:paraId="353BDAF6" w14:textId="77777777" w:rsidR="00B0075B" w:rsidRPr="00E91E8A" w:rsidRDefault="00B0075B" w:rsidP="006D1526">
            <w:pPr>
              <w:spacing w:after="100" w:afterAutospacing="1"/>
              <w:jc w:val="both"/>
              <w:rPr>
                <w:rFonts w:cs="Arial"/>
              </w:rPr>
            </w:pPr>
          </w:p>
        </w:tc>
      </w:tr>
      <w:tr w:rsidR="00B0075B" w:rsidRPr="00E91E8A" w14:paraId="5FD365D2" w14:textId="77777777" w:rsidTr="009D3CB7">
        <w:trPr>
          <w:cantSplit/>
          <w:trHeight w:val="2594"/>
          <w:tblCellSpacing w:w="7" w:type="dxa"/>
        </w:trPr>
        <w:tc>
          <w:tcPr>
            <w:tcW w:w="385" w:type="pct"/>
            <w:tcBorders>
              <w:bottom w:val="single" w:sz="4" w:space="0" w:color="auto"/>
            </w:tcBorders>
          </w:tcPr>
          <w:p w14:paraId="7FF93F84" w14:textId="77777777" w:rsidR="00B0075B" w:rsidRDefault="00533985" w:rsidP="006D1526">
            <w:pPr>
              <w:spacing w:after="100" w:afterAutospacing="1"/>
              <w:jc w:val="both"/>
              <w:rPr>
                <w:rFonts w:cs="Arial"/>
              </w:rPr>
            </w:pPr>
            <w:r>
              <w:rPr>
                <w:rFonts w:cs="Arial"/>
              </w:rPr>
              <w:t>7</w:t>
            </w:r>
            <w:r w:rsidR="00B0075B">
              <w:rPr>
                <w:rFonts w:cs="Arial"/>
              </w:rPr>
              <w:t>.3.1</w:t>
            </w:r>
          </w:p>
        </w:tc>
        <w:tc>
          <w:tcPr>
            <w:tcW w:w="4593" w:type="pct"/>
            <w:gridSpan w:val="3"/>
            <w:tcBorders>
              <w:bottom w:val="single" w:sz="4" w:space="0" w:color="auto"/>
            </w:tcBorders>
            <w:shd w:val="clear" w:color="auto" w:fill="auto"/>
          </w:tcPr>
          <w:p w14:paraId="1806AB62" w14:textId="77777777" w:rsidR="00B0075B" w:rsidRDefault="00B0075B" w:rsidP="00B0075B">
            <w:pPr>
              <w:pStyle w:val="ListParagraph"/>
              <w:numPr>
                <w:ilvl w:val="0"/>
                <w:numId w:val="34"/>
              </w:numPr>
              <w:spacing w:after="100" w:afterAutospacing="1"/>
              <w:jc w:val="both"/>
              <w:rPr>
                <w:rFonts w:cs="Arial"/>
              </w:rPr>
            </w:pPr>
            <w:r>
              <w:rPr>
                <w:rFonts w:cs="Arial"/>
              </w:rPr>
              <w:t>Back up data</w:t>
            </w:r>
          </w:p>
          <w:p w14:paraId="52E98EF7"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B0075B" w:rsidRPr="00C75478" w14:paraId="34A616C4" w14:textId="77777777" w:rsidTr="006D1526">
              <w:trPr>
                <w:trHeight w:val="218"/>
              </w:trPr>
              <w:tc>
                <w:tcPr>
                  <w:tcW w:w="1013" w:type="dxa"/>
                </w:tcPr>
                <w:p w14:paraId="651E74B1"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5C6F97C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01E48D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4DE407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D5D056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0BBCCAC" w14:textId="77777777" w:rsidTr="006D1526">
              <w:trPr>
                <w:trHeight w:val="273"/>
              </w:trPr>
              <w:tc>
                <w:tcPr>
                  <w:tcW w:w="1013" w:type="dxa"/>
                </w:tcPr>
                <w:p w14:paraId="62C433D2" w14:textId="24BC531B"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w:t>
                  </w:r>
                  <w:r w:rsidR="00C24067">
                    <w:rPr>
                      <w:rFonts w:cs="Arial"/>
                      <w:b/>
                      <w:sz w:val="20"/>
                      <w:szCs w:val="20"/>
                    </w:rPr>
                    <w:t>1</w:t>
                  </w:r>
                  <w:r>
                    <w:rPr>
                      <w:rFonts w:cs="Arial"/>
                      <w:b/>
                      <w:sz w:val="20"/>
                      <w:szCs w:val="20"/>
                    </w:rPr>
                    <w:t>-</w:t>
                  </w:r>
                  <w:r w:rsidR="0068072A">
                    <w:rPr>
                      <w:rFonts w:cs="Arial"/>
                      <w:b/>
                      <w:sz w:val="20"/>
                      <w:szCs w:val="20"/>
                    </w:rPr>
                    <w:t>2</w:t>
                  </w:r>
                  <w:r w:rsidR="00C24067">
                    <w:rPr>
                      <w:rFonts w:cs="Arial"/>
                      <w:b/>
                      <w:sz w:val="20"/>
                      <w:szCs w:val="20"/>
                    </w:rPr>
                    <w:t>2</w:t>
                  </w:r>
                </w:p>
              </w:tc>
              <w:tc>
                <w:tcPr>
                  <w:tcW w:w="1276" w:type="dxa"/>
                </w:tcPr>
                <w:p w14:paraId="1C04D83B" w14:textId="77777777" w:rsidR="00B0075B" w:rsidRPr="00C75478" w:rsidRDefault="00B0075B" w:rsidP="006D1526">
                  <w:pPr>
                    <w:pStyle w:val="ListParagraph"/>
                    <w:spacing w:after="100" w:afterAutospacing="1"/>
                    <w:ind w:left="0"/>
                    <w:jc w:val="both"/>
                    <w:rPr>
                      <w:rFonts w:cs="Arial"/>
                      <w:bCs/>
                      <w:sz w:val="20"/>
                      <w:szCs w:val="20"/>
                    </w:rPr>
                  </w:pPr>
                </w:p>
              </w:tc>
              <w:tc>
                <w:tcPr>
                  <w:tcW w:w="1559" w:type="dxa"/>
                </w:tcPr>
                <w:p w14:paraId="00E81A37" w14:textId="77777777" w:rsidR="00B0075B" w:rsidRPr="00C75478" w:rsidRDefault="00B0075B" w:rsidP="006D1526">
                  <w:pPr>
                    <w:pStyle w:val="ListParagraph"/>
                    <w:spacing w:after="100" w:afterAutospacing="1"/>
                    <w:ind w:left="0"/>
                    <w:jc w:val="both"/>
                    <w:rPr>
                      <w:rFonts w:cs="Arial"/>
                      <w:bCs/>
                      <w:sz w:val="20"/>
                      <w:szCs w:val="20"/>
                    </w:rPr>
                  </w:pPr>
                </w:p>
              </w:tc>
              <w:tc>
                <w:tcPr>
                  <w:tcW w:w="1843" w:type="dxa"/>
                </w:tcPr>
                <w:p w14:paraId="63426E18" w14:textId="77777777" w:rsidR="00B0075B" w:rsidRPr="00C75478" w:rsidRDefault="00B0075B" w:rsidP="006D1526">
                  <w:pPr>
                    <w:pStyle w:val="ListParagraph"/>
                    <w:spacing w:after="100" w:afterAutospacing="1"/>
                    <w:ind w:left="0"/>
                    <w:jc w:val="both"/>
                    <w:rPr>
                      <w:rFonts w:cs="Arial"/>
                      <w:bCs/>
                      <w:sz w:val="20"/>
                      <w:szCs w:val="20"/>
                    </w:rPr>
                  </w:pPr>
                </w:p>
              </w:tc>
              <w:tc>
                <w:tcPr>
                  <w:tcW w:w="1751" w:type="dxa"/>
                </w:tcPr>
                <w:p w14:paraId="06867ED1" w14:textId="77777777" w:rsidR="00B0075B" w:rsidRPr="00C75478" w:rsidRDefault="00B0075B" w:rsidP="006D1526">
                  <w:pPr>
                    <w:pStyle w:val="ListParagraph"/>
                    <w:spacing w:after="100" w:afterAutospacing="1"/>
                    <w:ind w:left="0"/>
                    <w:jc w:val="both"/>
                    <w:rPr>
                      <w:rFonts w:cs="Arial"/>
                      <w:bCs/>
                      <w:sz w:val="20"/>
                      <w:szCs w:val="20"/>
                    </w:rPr>
                  </w:pPr>
                </w:p>
              </w:tc>
            </w:tr>
          </w:tbl>
          <w:p w14:paraId="6FA7DDE4" w14:textId="77777777" w:rsidR="00B0075B" w:rsidRDefault="00B0075B" w:rsidP="006D1526">
            <w:pPr>
              <w:pStyle w:val="NoSpacing"/>
            </w:pPr>
          </w:p>
          <w:p w14:paraId="15F853F7" w14:textId="77777777" w:rsidR="00B0075B" w:rsidRDefault="00676B20" w:rsidP="006D1526">
            <w:pPr>
              <w:pStyle w:val="NoSpacing"/>
            </w:pPr>
            <w:r>
              <w:t xml:space="preserve">     </w:t>
            </w:r>
            <w:r w:rsidR="00B0075B">
              <w:t xml:space="preserve">TRIR =    </w:t>
            </w:r>
            <w:r w:rsidR="00B0075B" w:rsidRPr="00196037">
              <w:t xml:space="preserve"> </w:t>
            </w:r>
            <w:r w:rsidR="00B0075B" w:rsidRPr="00196037">
              <w:rPr>
                <w:u w:val="single"/>
              </w:rPr>
              <w:t xml:space="preserve">  [Number </w:t>
            </w:r>
            <w:r w:rsidR="00B0075B">
              <w:rPr>
                <w:u w:val="single"/>
              </w:rPr>
              <w:t>of OSHA recordable incidents x 2</w:t>
            </w:r>
            <w:r w:rsidR="00B0075B" w:rsidRPr="00196037">
              <w:rPr>
                <w:u w:val="single"/>
              </w:rPr>
              <w:t>,</w:t>
            </w:r>
            <w:r w:rsidR="00B0075B">
              <w:rPr>
                <w:u w:val="single"/>
              </w:rPr>
              <w:t>0</w:t>
            </w:r>
            <w:r w:rsidR="00B0075B" w:rsidRPr="00196037">
              <w:rPr>
                <w:u w:val="single"/>
              </w:rPr>
              <w:t xml:space="preserve">0,000]   </w:t>
            </w:r>
          </w:p>
          <w:p w14:paraId="72B9E000" w14:textId="77777777" w:rsidR="00B0075B" w:rsidRPr="00E91E8A" w:rsidRDefault="00B0075B" w:rsidP="006D1526">
            <w:pPr>
              <w:spacing w:after="100" w:afterAutospacing="1"/>
              <w:jc w:val="both"/>
              <w:rPr>
                <w:rFonts w:cs="Arial"/>
              </w:rPr>
            </w:pPr>
            <w:r w:rsidRPr="00196037">
              <w:t xml:space="preserve"> </w:t>
            </w:r>
            <w:r>
              <w:t xml:space="preserve">                                 [Total number of hours worked]</w:t>
            </w:r>
          </w:p>
        </w:tc>
      </w:tr>
    </w:tbl>
    <w:p w14:paraId="4BF61303" w14:textId="77777777" w:rsidR="00AB44BC" w:rsidRDefault="00AB44BC" w:rsidP="00AB44BC">
      <w:pPr>
        <w:jc w:val="both"/>
        <w:rPr>
          <w:b/>
          <w:color w:val="000000"/>
          <w:spacing w:val="5"/>
          <w:sz w:val="40"/>
          <w:szCs w:val="40"/>
        </w:rPr>
      </w:pPr>
    </w:p>
    <w:p w14:paraId="3A443F3E" w14:textId="77777777" w:rsidR="007B2733" w:rsidRDefault="007B2733" w:rsidP="001F308B">
      <w:pPr>
        <w:jc w:val="both"/>
      </w:pPr>
    </w:p>
    <w:p w14:paraId="673B0F9A" w14:textId="77777777" w:rsidR="00744939" w:rsidRDefault="00744939" w:rsidP="006947DE">
      <w:pPr>
        <w:shd w:val="clear" w:color="auto" w:fill="FFFFFF"/>
        <w:spacing w:line="394" w:lineRule="exact"/>
        <w:jc w:val="both"/>
        <w:outlineLvl w:val="0"/>
        <w:rPr>
          <w:b/>
          <w:color w:val="000000"/>
          <w:spacing w:val="5"/>
          <w:sz w:val="28"/>
          <w:szCs w:val="28"/>
        </w:rPr>
      </w:pPr>
    </w:p>
    <w:p w14:paraId="5FD27E3B" w14:textId="77777777" w:rsidR="00B0075B" w:rsidRDefault="00B0075B">
      <w:pPr>
        <w:rPr>
          <w:b/>
          <w:color w:val="000000"/>
          <w:spacing w:val="5"/>
          <w:sz w:val="28"/>
          <w:szCs w:val="28"/>
        </w:rPr>
      </w:pPr>
      <w:r>
        <w:rPr>
          <w:b/>
          <w:color w:val="000000"/>
          <w:spacing w:val="5"/>
          <w:sz w:val="28"/>
          <w:szCs w:val="28"/>
        </w:rPr>
        <w:br w:type="page"/>
      </w:r>
    </w:p>
    <w:p w14:paraId="29417DDE" w14:textId="77777777" w:rsidR="00273F0C" w:rsidRPr="007B2733" w:rsidRDefault="00387B1D" w:rsidP="006947DE">
      <w:pPr>
        <w:shd w:val="clear" w:color="auto" w:fill="FFFFFF"/>
        <w:spacing w:line="394" w:lineRule="exact"/>
        <w:jc w:val="both"/>
        <w:outlineLvl w:val="0"/>
        <w:rPr>
          <w:b/>
          <w:color w:val="000000"/>
          <w:spacing w:val="5"/>
          <w:sz w:val="28"/>
          <w:szCs w:val="28"/>
        </w:rPr>
      </w:pPr>
      <w:r w:rsidRPr="007B2733">
        <w:rPr>
          <w:b/>
          <w:color w:val="000000"/>
          <w:spacing w:val="5"/>
          <w:sz w:val="28"/>
          <w:szCs w:val="28"/>
        </w:rPr>
        <w:lastRenderedPageBreak/>
        <w:t>List of Attachments (Optional), if any</w:t>
      </w:r>
    </w:p>
    <w:p w14:paraId="50867EB8" w14:textId="77777777" w:rsidR="00273F0C" w:rsidRDefault="00273F0C" w:rsidP="001F308B">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294B40" w14:paraId="08CDE152" w14:textId="77777777" w:rsidTr="00294B40">
        <w:tc>
          <w:tcPr>
            <w:tcW w:w="828" w:type="dxa"/>
          </w:tcPr>
          <w:p w14:paraId="52B84736" w14:textId="77777777" w:rsidR="00944FB8" w:rsidRPr="00294B40" w:rsidRDefault="00944FB8" w:rsidP="001F308B">
            <w:pPr>
              <w:jc w:val="both"/>
              <w:rPr>
                <w:b/>
                <w:color w:val="000000"/>
                <w:spacing w:val="5"/>
              </w:rPr>
            </w:pPr>
            <w:r w:rsidRPr="00294B40">
              <w:rPr>
                <w:b/>
                <w:color w:val="000000"/>
                <w:spacing w:val="5"/>
              </w:rPr>
              <w:t>S. No</w:t>
            </w:r>
          </w:p>
        </w:tc>
        <w:tc>
          <w:tcPr>
            <w:tcW w:w="7560" w:type="dxa"/>
          </w:tcPr>
          <w:p w14:paraId="0290D1D1" w14:textId="77777777" w:rsidR="00944FB8" w:rsidRPr="00294B40" w:rsidRDefault="00944FB8" w:rsidP="001F308B">
            <w:pPr>
              <w:jc w:val="both"/>
              <w:rPr>
                <w:b/>
                <w:color w:val="000000"/>
                <w:spacing w:val="5"/>
              </w:rPr>
            </w:pPr>
            <w:r w:rsidRPr="00294B40">
              <w:rPr>
                <w:b/>
                <w:color w:val="000000"/>
                <w:spacing w:val="5"/>
              </w:rPr>
              <w:t>Description</w:t>
            </w:r>
          </w:p>
        </w:tc>
      </w:tr>
      <w:tr w:rsidR="00744939" w:rsidRPr="00294B40" w14:paraId="19F31DAB" w14:textId="77777777" w:rsidTr="00294B40">
        <w:tc>
          <w:tcPr>
            <w:tcW w:w="828" w:type="dxa"/>
          </w:tcPr>
          <w:p w14:paraId="5D49C894" w14:textId="77777777" w:rsidR="00744939" w:rsidRPr="00294B40" w:rsidRDefault="00744939" w:rsidP="00744939">
            <w:pPr>
              <w:jc w:val="both"/>
              <w:rPr>
                <w:color w:val="000000"/>
                <w:spacing w:val="5"/>
              </w:rPr>
            </w:pPr>
            <w:r w:rsidRPr="00294B40">
              <w:rPr>
                <w:color w:val="000000"/>
                <w:spacing w:val="5"/>
              </w:rPr>
              <w:t>1</w:t>
            </w:r>
          </w:p>
        </w:tc>
        <w:tc>
          <w:tcPr>
            <w:tcW w:w="7560" w:type="dxa"/>
          </w:tcPr>
          <w:p w14:paraId="72A0B2AA" w14:textId="77777777" w:rsidR="00744939" w:rsidRPr="00294B40" w:rsidRDefault="00744939" w:rsidP="00744939">
            <w:pPr>
              <w:jc w:val="both"/>
              <w:rPr>
                <w:color w:val="000000"/>
                <w:spacing w:val="5"/>
              </w:rPr>
            </w:pPr>
            <w:r>
              <w:rPr>
                <w:color w:val="000000"/>
                <w:spacing w:val="5"/>
              </w:rPr>
              <w:t>Link of Annual Report</w:t>
            </w:r>
          </w:p>
        </w:tc>
      </w:tr>
      <w:tr w:rsidR="00744939" w:rsidRPr="00294B40" w14:paraId="51033843" w14:textId="77777777" w:rsidTr="00294B40">
        <w:tc>
          <w:tcPr>
            <w:tcW w:w="828" w:type="dxa"/>
          </w:tcPr>
          <w:p w14:paraId="1EC5F0FB" w14:textId="77777777" w:rsidR="00744939" w:rsidRPr="00294B40" w:rsidRDefault="00744939" w:rsidP="00744939">
            <w:pPr>
              <w:jc w:val="both"/>
              <w:rPr>
                <w:color w:val="000000"/>
                <w:spacing w:val="5"/>
              </w:rPr>
            </w:pPr>
            <w:r w:rsidRPr="00294B40">
              <w:rPr>
                <w:color w:val="000000"/>
                <w:spacing w:val="5"/>
              </w:rPr>
              <w:t>2</w:t>
            </w:r>
          </w:p>
        </w:tc>
        <w:tc>
          <w:tcPr>
            <w:tcW w:w="7560" w:type="dxa"/>
          </w:tcPr>
          <w:p w14:paraId="2ABA8814" w14:textId="77777777" w:rsidR="00744939" w:rsidRPr="00294B40" w:rsidRDefault="00744939" w:rsidP="00744939">
            <w:pPr>
              <w:jc w:val="both"/>
              <w:rPr>
                <w:color w:val="000000"/>
                <w:spacing w:val="5"/>
              </w:rPr>
            </w:pPr>
            <w:r>
              <w:rPr>
                <w:color w:val="000000"/>
                <w:spacing w:val="5"/>
              </w:rPr>
              <w:t>Link of Support Documents / Other Material of Soft</w:t>
            </w:r>
          </w:p>
        </w:tc>
      </w:tr>
      <w:tr w:rsidR="00744939" w:rsidRPr="00294B40" w14:paraId="5E2EA133" w14:textId="77777777" w:rsidTr="00294B40">
        <w:tc>
          <w:tcPr>
            <w:tcW w:w="828" w:type="dxa"/>
          </w:tcPr>
          <w:p w14:paraId="039249BF" w14:textId="77777777" w:rsidR="00744939" w:rsidRPr="00294B40" w:rsidRDefault="00744939" w:rsidP="00744939">
            <w:pPr>
              <w:jc w:val="both"/>
              <w:rPr>
                <w:color w:val="000000"/>
                <w:spacing w:val="5"/>
              </w:rPr>
            </w:pPr>
            <w:r w:rsidRPr="00294B40">
              <w:rPr>
                <w:color w:val="000000"/>
                <w:spacing w:val="5"/>
              </w:rPr>
              <w:t>3</w:t>
            </w:r>
          </w:p>
        </w:tc>
        <w:tc>
          <w:tcPr>
            <w:tcW w:w="7560" w:type="dxa"/>
          </w:tcPr>
          <w:p w14:paraId="1E23CAFA" w14:textId="77777777" w:rsidR="00744939" w:rsidRPr="00294B40" w:rsidRDefault="00744939" w:rsidP="00744939">
            <w:pPr>
              <w:jc w:val="both"/>
              <w:rPr>
                <w:color w:val="000000"/>
                <w:spacing w:val="5"/>
              </w:rPr>
            </w:pPr>
          </w:p>
        </w:tc>
      </w:tr>
      <w:tr w:rsidR="00744939" w:rsidRPr="00294B40" w14:paraId="5580C1A8" w14:textId="77777777" w:rsidTr="00294B40">
        <w:tc>
          <w:tcPr>
            <w:tcW w:w="828" w:type="dxa"/>
          </w:tcPr>
          <w:p w14:paraId="3DEB0D33" w14:textId="77777777" w:rsidR="00744939" w:rsidRPr="00294B40" w:rsidRDefault="00744939" w:rsidP="00744939">
            <w:pPr>
              <w:jc w:val="both"/>
              <w:rPr>
                <w:color w:val="000000"/>
                <w:spacing w:val="5"/>
              </w:rPr>
            </w:pPr>
            <w:r w:rsidRPr="00294B40">
              <w:rPr>
                <w:color w:val="000000"/>
                <w:spacing w:val="5"/>
              </w:rPr>
              <w:t>4</w:t>
            </w:r>
          </w:p>
        </w:tc>
        <w:tc>
          <w:tcPr>
            <w:tcW w:w="7560" w:type="dxa"/>
          </w:tcPr>
          <w:p w14:paraId="7D66380A" w14:textId="77777777" w:rsidR="00744939" w:rsidRPr="00294B40" w:rsidRDefault="00744939" w:rsidP="00744939">
            <w:pPr>
              <w:jc w:val="both"/>
              <w:rPr>
                <w:color w:val="000000"/>
                <w:spacing w:val="5"/>
              </w:rPr>
            </w:pPr>
          </w:p>
        </w:tc>
      </w:tr>
      <w:tr w:rsidR="00744939" w:rsidRPr="00294B40" w14:paraId="35BC50A7" w14:textId="77777777" w:rsidTr="00294B40">
        <w:tc>
          <w:tcPr>
            <w:tcW w:w="828" w:type="dxa"/>
          </w:tcPr>
          <w:p w14:paraId="479224C5" w14:textId="77777777" w:rsidR="00744939" w:rsidRPr="00294B40" w:rsidRDefault="00744939" w:rsidP="00744939">
            <w:pPr>
              <w:jc w:val="both"/>
              <w:rPr>
                <w:color w:val="000000"/>
                <w:spacing w:val="5"/>
              </w:rPr>
            </w:pPr>
            <w:r w:rsidRPr="00294B40">
              <w:rPr>
                <w:color w:val="000000"/>
                <w:spacing w:val="5"/>
              </w:rPr>
              <w:t>5</w:t>
            </w:r>
          </w:p>
        </w:tc>
        <w:tc>
          <w:tcPr>
            <w:tcW w:w="7560" w:type="dxa"/>
          </w:tcPr>
          <w:p w14:paraId="4C997222" w14:textId="77777777" w:rsidR="00744939" w:rsidRPr="00294B40" w:rsidRDefault="00744939" w:rsidP="00744939">
            <w:pPr>
              <w:jc w:val="both"/>
              <w:rPr>
                <w:color w:val="000000"/>
                <w:spacing w:val="5"/>
              </w:rPr>
            </w:pPr>
          </w:p>
        </w:tc>
      </w:tr>
    </w:tbl>
    <w:p w14:paraId="146EE964" w14:textId="77777777" w:rsidR="00412EC4" w:rsidRDefault="00412EC4" w:rsidP="005359FF">
      <w:pPr>
        <w:shd w:val="clear" w:color="auto" w:fill="FFFFFF"/>
        <w:tabs>
          <w:tab w:val="left" w:pos="1356"/>
        </w:tabs>
        <w:spacing w:line="600" w:lineRule="auto"/>
        <w:jc w:val="both"/>
        <w:rPr>
          <w:rFonts w:ascii="Arial" w:hAnsi="Arial"/>
          <w:color w:val="000000"/>
          <w:spacing w:val="5"/>
          <w:sz w:val="34"/>
          <w:szCs w:val="34"/>
        </w:rPr>
      </w:pPr>
    </w:p>
    <w:p w14:paraId="7DFC692E" w14:textId="77777777" w:rsidR="0000543F" w:rsidRDefault="00000000" w:rsidP="005359FF">
      <w:pPr>
        <w:shd w:val="clear" w:color="auto" w:fill="FFFFFF"/>
        <w:tabs>
          <w:tab w:val="left" w:pos="1356"/>
        </w:tabs>
        <w:spacing w:line="600" w:lineRule="auto"/>
        <w:jc w:val="both"/>
        <w:rPr>
          <w:rFonts w:ascii="Arial" w:hAnsi="Arial"/>
          <w:color w:val="000000"/>
          <w:spacing w:val="5"/>
          <w:sz w:val="34"/>
          <w:szCs w:val="34"/>
        </w:rPr>
      </w:pPr>
      <w:r>
        <w:rPr>
          <w:b/>
          <w:noProof/>
          <w:color w:val="000000"/>
          <w:spacing w:val="5"/>
          <w:sz w:val="32"/>
          <w:lang w:val="en-IN" w:eastAsia="en-IN"/>
        </w:rPr>
        <w:pict w14:anchorId="02B3F1A4">
          <v:roundrect id="Text Box 3" o:spid="_x0000_s2051" style="position:absolute;left:0;text-align:left;margin-left:-10.85pt;margin-top:48pt;width:455.25pt;height:342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" fillcolor="white [3212]" strokecolor="#40a7c2 [3048]">
            <v:shadow on="t" color="black" opacity="24903f" origin=",.5" offset="0,.55556mm"/>
            <v:textbox>
              <w:txbxContent>
                <w:p w14:paraId="04AE1036" w14:textId="77777777"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24B0AC54" w14:textId="77777777" w:rsidR="00412EC4" w:rsidRPr="00930B56" w:rsidRDefault="00412EC4" w:rsidP="00412EC4">
                  <w:pPr>
                    <w:jc w:val="both"/>
                    <w:rPr>
                      <w:rFonts w:ascii="Trebuchet MS" w:hAnsi="Trebuchet MS" w:cs="Tahoma"/>
                      <w:sz w:val="22"/>
                      <w:szCs w:val="22"/>
                      <w:shd w:val="clear" w:color="auto" w:fill="FFFFFF"/>
                    </w:rPr>
                  </w:pPr>
                </w:p>
                <w:p w14:paraId="28CFDBA6" w14:textId="77777777"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92A2D92" w14:textId="77777777"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22311B4" w14:textId="77777777"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66B1429" w14:textId="77777777"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5" w:history="1">
                    <w:r w:rsidRPr="003C38BF">
                      <w:rPr>
                        <w:rStyle w:val="Hyperlink"/>
                        <w:rFonts w:ascii="Trebuchet MS" w:hAnsi="Trebuchet MS" w:cs="Tahoma"/>
                        <w:sz w:val="22"/>
                        <w:szCs w:val="22"/>
                        <w:shd w:val="clear" w:color="auto" w:fill="FFFFFF"/>
                      </w:rPr>
                      <w:t>www.fipi.org.in</w:t>
                    </w:r>
                  </w:hyperlink>
                </w:p>
                <w:p w14:paraId="073530FD" w14:textId="435F0354" w:rsidR="00412EC4" w:rsidRDefault="001B5C42" w:rsidP="002777AB">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6" w:history="1">
                    <w:r w:rsidR="003C231E" w:rsidRPr="0099352E">
                      <w:rPr>
                        <w:rStyle w:val="Hyperlink"/>
                      </w:rPr>
                      <w:t>https://www.fipi.org.in/awards-page2022.php</w:t>
                    </w:r>
                  </w:hyperlink>
                </w:p>
                <w:p w14:paraId="5B790DBA" w14:textId="77777777" w:rsidR="002777AB" w:rsidRPr="00930B56" w:rsidRDefault="002777AB" w:rsidP="002777AB">
                  <w:pPr>
                    <w:pStyle w:val="NormalWeb"/>
                    <w:shd w:val="clear" w:color="auto" w:fill="FFFFFF"/>
                    <w:spacing w:before="150" w:beforeAutospacing="0" w:after="150" w:afterAutospacing="0" w:line="270" w:lineRule="atLeast"/>
                    <w:rPr>
                      <w:rFonts w:ascii="Trebuchet MS" w:hAnsi="Trebuchet MS"/>
                    </w:rPr>
                  </w:pPr>
                </w:p>
                <w:p w14:paraId="1EA51495" w14:textId="77777777" w:rsidR="00412EC4" w:rsidRDefault="00412EC4" w:rsidP="00412EC4">
                  <w:pPr>
                    <w:jc w:val="both"/>
                  </w:pPr>
                </w:p>
              </w:txbxContent>
            </v:textbox>
          </v:roundrect>
        </w:pict>
      </w:r>
      <w:r w:rsidR="005359FF">
        <w:rPr>
          <w:rFonts w:ascii="Arial" w:hAnsi="Arial"/>
          <w:color w:val="000000"/>
          <w:spacing w:val="5"/>
          <w:sz w:val="34"/>
          <w:szCs w:val="34"/>
        </w:rPr>
        <w:tab/>
      </w:r>
    </w:p>
    <w:p w14:paraId="575C1154" w14:textId="77777777" w:rsidR="005359FF" w:rsidRDefault="005359FF" w:rsidP="00744939">
      <w:pPr>
        <w:shd w:val="clear" w:color="auto" w:fill="FFFFFF"/>
        <w:spacing w:line="600" w:lineRule="auto"/>
        <w:jc w:val="both"/>
        <w:rPr>
          <w:rFonts w:ascii="Arial" w:hAnsi="Arial"/>
          <w:color w:val="000000"/>
          <w:spacing w:val="5"/>
          <w:sz w:val="34"/>
          <w:szCs w:val="34"/>
        </w:rPr>
      </w:pPr>
    </w:p>
    <w:sectPr w:rsidR="005359FF" w:rsidSect="00AB44BC">
      <w:headerReference w:type="first" r:id="rId17"/>
      <w:footerReference w:type="first" r:id="rId18"/>
      <w:pgSz w:w="11909" w:h="16834" w:code="9"/>
      <w:pgMar w:top="1702"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4296" w14:textId="77777777" w:rsidR="00533622" w:rsidRDefault="00533622">
      <w:r>
        <w:separator/>
      </w:r>
    </w:p>
  </w:endnote>
  <w:endnote w:type="continuationSeparator" w:id="0">
    <w:p w14:paraId="60457056" w14:textId="77777777" w:rsidR="00533622" w:rsidRDefault="005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C262" w14:textId="77777777" w:rsidR="00831730"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38DFAB91">
        <v:line id="Line 10" o:spid="_x0000_s1028" style="position:absolute;z-index:251649024;visibility:visible" from="0,.05pt" to="441pt,.25pt"/>
      </w:pict>
    </w:r>
    <w:r w:rsidR="00831730" w:rsidRPr="0044760F">
      <w:rPr>
        <w:rStyle w:val="PageNumber"/>
        <w:rFonts w:ascii="Arial" w:hAnsi="Arial" w:cs="Arial"/>
        <w:sz w:val="20"/>
        <w:szCs w:val="20"/>
      </w:rPr>
      <w:t xml:space="preserve">Page: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PAGE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r w:rsidR="00831730" w:rsidRPr="0044760F">
      <w:rPr>
        <w:rStyle w:val="PageNumber"/>
        <w:rFonts w:ascii="Arial" w:hAnsi="Arial" w:cs="Arial"/>
        <w:sz w:val="20"/>
        <w:szCs w:val="20"/>
      </w:rPr>
      <w:t xml:space="preserve"> of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 NUMPAGES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p>
  <w:p w14:paraId="0D88FE6C" w14:textId="5FB53A64" w:rsidR="007C335D" w:rsidRDefault="007C335D" w:rsidP="007C335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68072A">
      <w:rPr>
        <w:rFonts w:ascii="Arial" w:hAnsi="Arial" w:cs="Arial"/>
        <w:sz w:val="20"/>
        <w:szCs w:val="20"/>
      </w:rPr>
      <w:t>2</w:t>
    </w:r>
    <w:r w:rsidR="00C24067">
      <w:rPr>
        <w:rFonts w:ascii="Arial" w:hAnsi="Arial" w:cs="Arial"/>
        <w:sz w:val="20"/>
        <w:szCs w:val="20"/>
      </w:rPr>
      <w:t>2</w:t>
    </w:r>
  </w:p>
  <w:p w14:paraId="5B954063"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07D3F6ED" w14:textId="77777777" w:rsidR="00831730" w:rsidRDefault="00831730" w:rsidP="007C335D">
    <w:pPr>
      <w:pStyle w:val="Footer"/>
      <w:ind w:right="-8"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373A" w14:textId="6E6438D4" w:rsidR="007C335D" w:rsidRDefault="0000000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7C5AEF1">
        <v:line id="Line 15" o:spid="_x0000_s1027"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&#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7</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440117">
      <w:rPr>
        <w:rFonts w:ascii="Arial" w:hAnsi="Arial" w:cs="Arial"/>
        <w:sz w:val="20"/>
        <w:szCs w:val="20"/>
      </w:rPr>
      <w:t>2</w:t>
    </w:r>
  </w:p>
  <w:p w14:paraId="18C59DE4"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7046E3EE" w14:textId="77777777" w:rsidR="00831730" w:rsidRDefault="00831730" w:rsidP="007C335D">
    <w:pPr>
      <w:pStyle w:val="Footer"/>
      <w:ind w:right="-8" w:firstLine="360"/>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DA1" w14:textId="1CE8D2B8" w:rsidR="007C335D" w:rsidRDefault="0000000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06BF1B7">
        <v:line id="Line 17" o:spid="_x0000_s1025"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&#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2</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440117">
      <w:rPr>
        <w:rFonts w:ascii="Arial" w:hAnsi="Arial" w:cs="Arial"/>
        <w:sz w:val="20"/>
        <w:szCs w:val="20"/>
      </w:rPr>
      <w:t>2</w:t>
    </w:r>
  </w:p>
  <w:p w14:paraId="76300F6E"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2CCCD5EA" w14:textId="77777777" w:rsidR="00831730" w:rsidRDefault="00831730" w:rsidP="007C335D">
    <w:pPr>
      <w:pStyle w:val="Footer"/>
      <w:ind w:right="-8"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685B" w14:textId="77777777" w:rsidR="00533622" w:rsidRDefault="00533622">
      <w:r>
        <w:separator/>
      </w:r>
    </w:p>
  </w:footnote>
  <w:footnote w:type="continuationSeparator" w:id="0">
    <w:p w14:paraId="698280F5" w14:textId="77777777" w:rsidR="00533622" w:rsidRDefault="0053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8875"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6DBBF6DE" wp14:editId="5EFA930A">
          <wp:extent cx="952500" cy="464820"/>
          <wp:effectExtent l="0" t="0" r="0" b="0"/>
          <wp:docPr id="13" name="Picture 1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22DAF5E" w14:textId="113463F4"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DE7D228">
        <v:line id="Line 14" o:spid="_x0000_s1030"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EtKvOPAAQAAaw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440117">
      <w:rPr>
        <w:rFonts w:ascii="Trebuchet MS" w:hAnsi="Trebuchet MS"/>
        <w:color w:val="993300"/>
        <w:spacing w:val="-1"/>
        <w:w w:val="80"/>
        <w:sz w:val="40"/>
        <w:szCs w:val="84"/>
      </w:rPr>
      <w:t>2</w:t>
    </w:r>
    <w:r w:rsidR="00831730">
      <w:tab/>
    </w:r>
  </w:p>
  <w:p w14:paraId="0DAD9234" w14:textId="77777777" w:rsidR="00831730" w:rsidRDefault="0083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2653"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5176151B" wp14:editId="3A149F13">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8F10BB5" w14:textId="3A98C18F"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42775D1">
        <v:line id="Line 13" o:spid="_x0000_s1029" style="position:absolute;z-index:251657216;visibility:visible" from="18pt,1.15pt" to="6in,1.15pt"/>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440117">
      <w:rPr>
        <w:rFonts w:ascii="Trebuchet MS" w:hAnsi="Trebuchet MS"/>
        <w:color w:val="993300"/>
        <w:spacing w:val="-1"/>
        <w:w w:val="80"/>
        <w:sz w:val="40"/>
        <w:szCs w:val="84"/>
      </w:rPr>
      <w:t>2</w:t>
    </w:r>
    <w:r w:rsidR="00831730">
      <w:tab/>
    </w:r>
  </w:p>
  <w:p w14:paraId="725AD227" w14:textId="77777777" w:rsidR="00831730" w:rsidRDefault="0083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21D" w14:textId="77777777" w:rsidR="00831730" w:rsidRPr="00C80A90" w:rsidRDefault="0083173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75D54883" wp14:editId="124BB843">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52776DF" w14:textId="2228046D"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DE8A0C0">
        <v:line id="Line 12" o:spid="_x0000_s1026"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NHKUEbAAQAAag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440117">
      <w:rPr>
        <w:rFonts w:ascii="Trebuchet MS" w:hAnsi="Trebuchet MS"/>
        <w:color w:val="993300"/>
        <w:spacing w:val="-1"/>
        <w:w w:val="80"/>
        <w:sz w:val="40"/>
        <w:szCs w:val="84"/>
      </w:rPr>
      <w:t>2</w:t>
    </w:r>
    <w:r w:rsidR="008317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49604DF"/>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16239C"/>
    <w:multiLevelType w:val="multilevel"/>
    <w:tmpl w:val="013A4940"/>
    <w:lvl w:ilvl="0">
      <w:start w:val="1"/>
      <w:numFmt w:val="decimal"/>
      <w:lvlText w:val="%1."/>
      <w:lvlJc w:val="left"/>
      <w:pPr>
        <w:ind w:left="360" w:hanging="360"/>
      </w:pPr>
      <w:rPr>
        <w:rFonts w:hint="default"/>
        <w:b/>
        <w:bCs/>
      </w:rPr>
    </w:lvl>
    <w:lvl w:ilvl="1">
      <w:start w:val="1"/>
      <w:numFmt w:val="decimal"/>
      <w:lvlText w:val="%1.%2."/>
      <w:lvlJc w:val="left"/>
      <w:pPr>
        <w:ind w:left="821"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03B2A"/>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A3E8D"/>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584666"/>
    <w:multiLevelType w:val="hybridMultilevel"/>
    <w:tmpl w:val="46EC49A0"/>
    <w:lvl w:ilvl="0" w:tplc="282A5F6A">
      <w:start w:val="1"/>
      <w:numFmt w:val="decimal"/>
      <w:lvlText w:val="%1."/>
      <w:lvlJc w:val="left"/>
      <w:pPr>
        <w:ind w:left="360" w:hanging="360"/>
      </w:pPr>
      <w:rPr>
        <w:rFonts w:hint="default"/>
      </w:rPr>
    </w:lvl>
    <w:lvl w:ilvl="1" w:tplc="F73EA246" w:tentative="1">
      <w:start w:val="1"/>
      <w:numFmt w:val="lowerLetter"/>
      <w:lvlText w:val="%2."/>
      <w:lvlJc w:val="left"/>
      <w:pPr>
        <w:ind w:left="1440" w:hanging="360"/>
      </w:pPr>
    </w:lvl>
    <w:lvl w:ilvl="2" w:tplc="CF16347E" w:tentative="1">
      <w:start w:val="1"/>
      <w:numFmt w:val="lowerRoman"/>
      <w:lvlText w:val="%3."/>
      <w:lvlJc w:val="right"/>
      <w:pPr>
        <w:ind w:left="2160" w:hanging="180"/>
      </w:pPr>
    </w:lvl>
    <w:lvl w:ilvl="3" w:tplc="1C1EF0DE" w:tentative="1">
      <w:start w:val="1"/>
      <w:numFmt w:val="decimal"/>
      <w:lvlText w:val="%4."/>
      <w:lvlJc w:val="left"/>
      <w:pPr>
        <w:ind w:left="2880" w:hanging="360"/>
      </w:pPr>
    </w:lvl>
    <w:lvl w:ilvl="4" w:tplc="10422062" w:tentative="1">
      <w:start w:val="1"/>
      <w:numFmt w:val="lowerLetter"/>
      <w:lvlText w:val="%5."/>
      <w:lvlJc w:val="left"/>
      <w:pPr>
        <w:ind w:left="3600" w:hanging="360"/>
      </w:pPr>
    </w:lvl>
    <w:lvl w:ilvl="5" w:tplc="AEB255EC" w:tentative="1">
      <w:start w:val="1"/>
      <w:numFmt w:val="lowerRoman"/>
      <w:lvlText w:val="%6."/>
      <w:lvlJc w:val="right"/>
      <w:pPr>
        <w:ind w:left="4320" w:hanging="180"/>
      </w:pPr>
    </w:lvl>
    <w:lvl w:ilvl="6" w:tplc="C682E6FE" w:tentative="1">
      <w:start w:val="1"/>
      <w:numFmt w:val="decimal"/>
      <w:lvlText w:val="%7."/>
      <w:lvlJc w:val="left"/>
      <w:pPr>
        <w:ind w:left="5040" w:hanging="360"/>
      </w:pPr>
    </w:lvl>
    <w:lvl w:ilvl="7" w:tplc="39B086C6" w:tentative="1">
      <w:start w:val="1"/>
      <w:numFmt w:val="lowerLetter"/>
      <w:lvlText w:val="%8."/>
      <w:lvlJc w:val="left"/>
      <w:pPr>
        <w:ind w:left="5760" w:hanging="360"/>
      </w:pPr>
    </w:lvl>
    <w:lvl w:ilvl="8" w:tplc="EB1E68AA" w:tentative="1">
      <w:start w:val="1"/>
      <w:numFmt w:val="lowerRoman"/>
      <w:lvlText w:val="%9."/>
      <w:lvlJc w:val="right"/>
      <w:pPr>
        <w:ind w:left="6480" w:hanging="180"/>
      </w:pPr>
    </w:lvl>
  </w:abstractNum>
  <w:abstractNum w:abstractNumId="16"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175B7"/>
    <w:multiLevelType w:val="hybridMultilevel"/>
    <w:tmpl w:val="DD34C4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76708"/>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50146"/>
    <w:multiLevelType w:val="multilevel"/>
    <w:tmpl w:val="97E6D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eastAsia="Times New Roman" w:hAnsi="Arial" w:cs="Arial" w:hint="default"/>
      </w:rPr>
    </w:lvl>
    <w:lvl w:ilvl="3">
      <w:start w:val="1"/>
      <w:numFmt w:val="lowerLetter"/>
      <w:lvlText w:val="%4)"/>
      <w:lvlJc w:val="left"/>
      <w:pPr>
        <w:ind w:left="36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E3D82"/>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FA70E6"/>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653991786">
    <w:abstractNumId w:val="8"/>
  </w:num>
  <w:num w:numId="2" w16cid:durableId="1579706772">
    <w:abstractNumId w:val="32"/>
  </w:num>
  <w:num w:numId="3" w16cid:durableId="1058094292">
    <w:abstractNumId w:val="1"/>
  </w:num>
  <w:num w:numId="4" w16cid:durableId="248079816">
    <w:abstractNumId w:val="11"/>
  </w:num>
  <w:num w:numId="5" w16cid:durableId="1257864371">
    <w:abstractNumId w:val="10"/>
  </w:num>
  <w:num w:numId="6" w16cid:durableId="568536280">
    <w:abstractNumId w:val="26"/>
  </w:num>
  <w:num w:numId="7" w16cid:durableId="1792089426">
    <w:abstractNumId w:val="17"/>
  </w:num>
  <w:num w:numId="8" w16cid:durableId="625742719">
    <w:abstractNumId w:val="30"/>
  </w:num>
  <w:num w:numId="9" w16cid:durableId="1451168529">
    <w:abstractNumId w:val="0"/>
  </w:num>
  <w:num w:numId="10" w16cid:durableId="2104720994">
    <w:abstractNumId w:val="3"/>
  </w:num>
  <w:num w:numId="11" w16cid:durableId="1973050184">
    <w:abstractNumId w:val="27"/>
  </w:num>
  <w:num w:numId="12" w16cid:durableId="2126466019">
    <w:abstractNumId w:val="23"/>
  </w:num>
  <w:num w:numId="13" w16cid:durableId="1791506989">
    <w:abstractNumId w:val="4"/>
  </w:num>
  <w:num w:numId="14" w16cid:durableId="1592620218">
    <w:abstractNumId w:val="28"/>
  </w:num>
  <w:num w:numId="15" w16cid:durableId="1710914584">
    <w:abstractNumId w:val="9"/>
  </w:num>
  <w:num w:numId="16" w16cid:durableId="577784775">
    <w:abstractNumId w:val="24"/>
  </w:num>
  <w:num w:numId="17" w16cid:durableId="1204638775">
    <w:abstractNumId w:val="19"/>
  </w:num>
  <w:num w:numId="18" w16cid:durableId="2052026876">
    <w:abstractNumId w:val="6"/>
  </w:num>
  <w:num w:numId="19" w16cid:durableId="242692030">
    <w:abstractNumId w:val="29"/>
  </w:num>
  <w:num w:numId="20" w16cid:durableId="582104547">
    <w:abstractNumId w:val="15"/>
  </w:num>
  <w:num w:numId="21" w16cid:durableId="61029682">
    <w:abstractNumId w:val="13"/>
  </w:num>
  <w:num w:numId="22" w16cid:durableId="1391461999">
    <w:abstractNumId w:val="18"/>
  </w:num>
  <w:num w:numId="23" w16cid:durableId="824588028">
    <w:abstractNumId w:val="20"/>
  </w:num>
  <w:num w:numId="24" w16cid:durableId="921183391">
    <w:abstractNumId w:val="12"/>
  </w:num>
  <w:num w:numId="25" w16cid:durableId="830870490">
    <w:abstractNumId w:val="16"/>
  </w:num>
  <w:num w:numId="26" w16cid:durableId="114643724">
    <w:abstractNumId w:val="1"/>
  </w:num>
  <w:num w:numId="27" w16cid:durableId="1269703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395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2459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4824477">
    <w:abstractNumId w:val="7"/>
  </w:num>
  <w:num w:numId="31" w16cid:durableId="1752000830">
    <w:abstractNumId w:val="5"/>
  </w:num>
  <w:num w:numId="32" w16cid:durableId="881137394">
    <w:abstractNumId w:val="31"/>
  </w:num>
  <w:num w:numId="33" w16cid:durableId="1940135390">
    <w:abstractNumId w:val="2"/>
  </w:num>
  <w:num w:numId="34" w16cid:durableId="321199096">
    <w:abstractNumId w:val="14"/>
  </w:num>
  <w:num w:numId="35" w16cid:durableId="17658788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917"/>
    <w:rsid w:val="0000543F"/>
    <w:rsid w:val="00007932"/>
    <w:rsid w:val="0001075C"/>
    <w:rsid w:val="000132EC"/>
    <w:rsid w:val="00025B39"/>
    <w:rsid w:val="00027B06"/>
    <w:rsid w:val="00027EEC"/>
    <w:rsid w:val="00031794"/>
    <w:rsid w:val="00036C57"/>
    <w:rsid w:val="000407C0"/>
    <w:rsid w:val="00043632"/>
    <w:rsid w:val="00047208"/>
    <w:rsid w:val="000516B6"/>
    <w:rsid w:val="00052743"/>
    <w:rsid w:val="00057BB2"/>
    <w:rsid w:val="00067D28"/>
    <w:rsid w:val="000761B7"/>
    <w:rsid w:val="00083A05"/>
    <w:rsid w:val="00083EEC"/>
    <w:rsid w:val="000866C8"/>
    <w:rsid w:val="00096951"/>
    <w:rsid w:val="000A2989"/>
    <w:rsid w:val="000A4FB7"/>
    <w:rsid w:val="000B29AC"/>
    <w:rsid w:val="000B4EF6"/>
    <w:rsid w:val="000B5151"/>
    <w:rsid w:val="000B6FEE"/>
    <w:rsid w:val="000B70A6"/>
    <w:rsid w:val="000C028E"/>
    <w:rsid w:val="000C470C"/>
    <w:rsid w:val="000D042E"/>
    <w:rsid w:val="000D2B9D"/>
    <w:rsid w:val="000D3C00"/>
    <w:rsid w:val="000D5A50"/>
    <w:rsid w:val="000D6349"/>
    <w:rsid w:val="000E65F3"/>
    <w:rsid w:val="000E74E7"/>
    <w:rsid w:val="000F19CA"/>
    <w:rsid w:val="000F2F4F"/>
    <w:rsid w:val="00106259"/>
    <w:rsid w:val="00111B03"/>
    <w:rsid w:val="0011654B"/>
    <w:rsid w:val="00122502"/>
    <w:rsid w:val="00122D70"/>
    <w:rsid w:val="00126126"/>
    <w:rsid w:val="0013056C"/>
    <w:rsid w:val="00130D27"/>
    <w:rsid w:val="00135399"/>
    <w:rsid w:val="00142163"/>
    <w:rsid w:val="00144902"/>
    <w:rsid w:val="0015678A"/>
    <w:rsid w:val="00160238"/>
    <w:rsid w:val="001628FD"/>
    <w:rsid w:val="001637D1"/>
    <w:rsid w:val="00163883"/>
    <w:rsid w:val="00175520"/>
    <w:rsid w:val="00176FFF"/>
    <w:rsid w:val="00183CCC"/>
    <w:rsid w:val="00183D19"/>
    <w:rsid w:val="001A4285"/>
    <w:rsid w:val="001A4ABA"/>
    <w:rsid w:val="001A6157"/>
    <w:rsid w:val="001A6DC7"/>
    <w:rsid w:val="001B3312"/>
    <w:rsid w:val="001B5C42"/>
    <w:rsid w:val="001C2DC2"/>
    <w:rsid w:val="001C3B3A"/>
    <w:rsid w:val="001C42B2"/>
    <w:rsid w:val="001D1980"/>
    <w:rsid w:val="001D351E"/>
    <w:rsid w:val="001D4A67"/>
    <w:rsid w:val="001D54F1"/>
    <w:rsid w:val="001D7E54"/>
    <w:rsid w:val="001E6525"/>
    <w:rsid w:val="001F308B"/>
    <w:rsid w:val="001F33BE"/>
    <w:rsid w:val="001F7BA9"/>
    <w:rsid w:val="00203B3B"/>
    <w:rsid w:val="002119BA"/>
    <w:rsid w:val="0021744A"/>
    <w:rsid w:val="0022029B"/>
    <w:rsid w:val="00220F57"/>
    <w:rsid w:val="0022481F"/>
    <w:rsid w:val="00230E5A"/>
    <w:rsid w:val="00232C84"/>
    <w:rsid w:val="00233FF7"/>
    <w:rsid w:val="002410F2"/>
    <w:rsid w:val="00241F22"/>
    <w:rsid w:val="00243373"/>
    <w:rsid w:val="00243BE0"/>
    <w:rsid w:val="00247F5B"/>
    <w:rsid w:val="00257BED"/>
    <w:rsid w:val="00261846"/>
    <w:rsid w:val="002632D4"/>
    <w:rsid w:val="0026608B"/>
    <w:rsid w:val="00267134"/>
    <w:rsid w:val="00273F0C"/>
    <w:rsid w:val="00276D80"/>
    <w:rsid w:val="002777AB"/>
    <w:rsid w:val="00281030"/>
    <w:rsid w:val="002835D5"/>
    <w:rsid w:val="002852CD"/>
    <w:rsid w:val="0029068E"/>
    <w:rsid w:val="00293BFB"/>
    <w:rsid w:val="00294B40"/>
    <w:rsid w:val="00295730"/>
    <w:rsid w:val="002A006F"/>
    <w:rsid w:val="002A1A72"/>
    <w:rsid w:val="002A4E93"/>
    <w:rsid w:val="002A633A"/>
    <w:rsid w:val="002A77D6"/>
    <w:rsid w:val="002A7A5E"/>
    <w:rsid w:val="002A7B48"/>
    <w:rsid w:val="002B410D"/>
    <w:rsid w:val="002B497B"/>
    <w:rsid w:val="002B56D7"/>
    <w:rsid w:val="002C0C4A"/>
    <w:rsid w:val="002C102E"/>
    <w:rsid w:val="002C1918"/>
    <w:rsid w:val="002D04BA"/>
    <w:rsid w:val="002D1FB6"/>
    <w:rsid w:val="002D4B27"/>
    <w:rsid w:val="002E109E"/>
    <w:rsid w:val="002E43EC"/>
    <w:rsid w:val="002E5017"/>
    <w:rsid w:val="002E59CE"/>
    <w:rsid w:val="002F049F"/>
    <w:rsid w:val="002F60AF"/>
    <w:rsid w:val="002F7668"/>
    <w:rsid w:val="002F7B1D"/>
    <w:rsid w:val="003007AF"/>
    <w:rsid w:val="00305CC4"/>
    <w:rsid w:val="00317722"/>
    <w:rsid w:val="0032159A"/>
    <w:rsid w:val="003263E8"/>
    <w:rsid w:val="003319C2"/>
    <w:rsid w:val="00346C86"/>
    <w:rsid w:val="00370D69"/>
    <w:rsid w:val="00372C37"/>
    <w:rsid w:val="00387B1D"/>
    <w:rsid w:val="0039762B"/>
    <w:rsid w:val="003A65D8"/>
    <w:rsid w:val="003A79AD"/>
    <w:rsid w:val="003B251A"/>
    <w:rsid w:val="003C17C4"/>
    <w:rsid w:val="003C231E"/>
    <w:rsid w:val="003D33F8"/>
    <w:rsid w:val="003D55E5"/>
    <w:rsid w:val="003E6BE1"/>
    <w:rsid w:val="003E744F"/>
    <w:rsid w:val="003F5291"/>
    <w:rsid w:val="003F716C"/>
    <w:rsid w:val="00400C85"/>
    <w:rsid w:val="004046E7"/>
    <w:rsid w:val="00405C83"/>
    <w:rsid w:val="00407D66"/>
    <w:rsid w:val="00412EC4"/>
    <w:rsid w:val="0042349C"/>
    <w:rsid w:val="00426348"/>
    <w:rsid w:val="00426489"/>
    <w:rsid w:val="004317EB"/>
    <w:rsid w:val="004324FB"/>
    <w:rsid w:val="00433FCD"/>
    <w:rsid w:val="00440117"/>
    <w:rsid w:val="00443D88"/>
    <w:rsid w:val="00443FBF"/>
    <w:rsid w:val="004443C3"/>
    <w:rsid w:val="00444FF4"/>
    <w:rsid w:val="0044760F"/>
    <w:rsid w:val="00453CED"/>
    <w:rsid w:val="00456DBF"/>
    <w:rsid w:val="004606D3"/>
    <w:rsid w:val="00466A8C"/>
    <w:rsid w:val="00467C91"/>
    <w:rsid w:val="00475F67"/>
    <w:rsid w:val="00477D55"/>
    <w:rsid w:val="0048311D"/>
    <w:rsid w:val="00485825"/>
    <w:rsid w:val="00485884"/>
    <w:rsid w:val="004871B7"/>
    <w:rsid w:val="00487A7C"/>
    <w:rsid w:val="00490841"/>
    <w:rsid w:val="00492042"/>
    <w:rsid w:val="004942D4"/>
    <w:rsid w:val="00494327"/>
    <w:rsid w:val="004A64EE"/>
    <w:rsid w:val="004C0EE1"/>
    <w:rsid w:val="004C382E"/>
    <w:rsid w:val="004C3943"/>
    <w:rsid w:val="004D2BF9"/>
    <w:rsid w:val="004E4E1E"/>
    <w:rsid w:val="004F586C"/>
    <w:rsid w:val="00503FF8"/>
    <w:rsid w:val="0050784C"/>
    <w:rsid w:val="00510BA6"/>
    <w:rsid w:val="00512221"/>
    <w:rsid w:val="00520766"/>
    <w:rsid w:val="00521128"/>
    <w:rsid w:val="00522363"/>
    <w:rsid w:val="00522B7C"/>
    <w:rsid w:val="00523C22"/>
    <w:rsid w:val="0052472D"/>
    <w:rsid w:val="00527C71"/>
    <w:rsid w:val="00532CB1"/>
    <w:rsid w:val="00533622"/>
    <w:rsid w:val="00533985"/>
    <w:rsid w:val="005359FF"/>
    <w:rsid w:val="005408CB"/>
    <w:rsid w:val="00545877"/>
    <w:rsid w:val="005467F9"/>
    <w:rsid w:val="00547FAB"/>
    <w:rsid w:val="00551284"/>
    <w:rsid w:val="00551587"/>
    <w:rsid w:val="00551926"/>
    <w:rsid w:val="00560855"/>
    <w:rsid w:val="0056645C"/>
    <w:rsid w:val="00572EE7"/>
    <w:rsid w:val="005808F9"/>
    <w:rsid w:val="005913D6"/>
    <w:rsid w:val="00596FCC"/>
    <w:rsid w:val="0059739C"/>
    <w:rsid w:val="005A356B"/>
    <w:rsid w:val="005A48B9"/>
    <w:rsid w:val="005A5319"/>
    <w:rsid w:val="005B7B51"/>
    <w:rsid w:val="005C1F4C"/>
    <w:rsid w:val="005C34F8"/>
    <w:rsid w:val="00600BF5"/>
    <w:rsid w:val="00603E67"/>
    <w:rsid w:val="0060737D"/>
    <w:rsid w:val="00621699"/>
    <w:rsid w:val="00625042"/>
    <w:rsid w:val="00627BC1"/>
    <w:rsid w:val="00630153"/>
    <w:rsid w:val="00631A4D"/>
    <w:rsid w:val="00634C74"/>
    <w:rsid w:val="00644C91"/>
    <w:rsid w:val="00645884"/>
    <w:rsid w:val="00650212"/>
    <w:rsid w:val="00653680"/>
    <w:rsid w:val="006565C8"/>
    <w:rsid w:val="00657FFB"/>
    <w:rsid w:val="00671602"/>
    <w:rsid w:val="00676B20"/>
    <w:rsid w:val="00676B5E"/>
    <w:rsid w:val="00677658"/>
    <w:rsid w:val="00677C83"/>
    <w:rsid w:val="0068072A"/>
    <w:rsid w:val="00680AED"/>
    <w:rsid w:val="0068282E"/>
    <w:rsid w:val="006834CB"/>
    <w:rsid w:val="006922EC"/>
    <w:rsid w:val="0069298C"/>
    <w:rsid w:val="006947DE"/>
    <w:rsid w:val="006A1122"/>
    <w:rsid w:val="006A1D5A"/>
    <w:rsid w:val="006A23BD"/>
    <w:rsid w:val="006B1A84"/>
    <w:rsid w:val="006B3264"/>
    <w:rsid w:val="006B5E38"/>
    <w:rsid w:val="006D4C87"/>
    <w:rsid w:val="006D57C4"/>
    <w:rsid w:val="006D61B5"/>
    <w:rsid w:val="006D653A"/>
    <w:rsid w:val="006E0E08"/>
    <w:rsid w:val="006E7187"/>
    <w:rsid w:val="006E7F82"/>
    <w:rsid w:val="006F4F52"/>
    <w:rsid w:val="006F56F7"/>
    <w:rsid w:val="006F64EE"/>
    <w:rsid w:val="00712BAF"/>
    <w:rsid w:val="00713567"/>
    <w:rsid w:val="007135DB"/>
    <w:rsid w:val="007244F8"/>
    <w:rsid w:val="00727CA7"/>
    <w:rsid w:val="0073665F"/>
    <w:rsid w:val="00744939"/>
    <w:rsid w:val="007467D4"/>
    <w:rsid w:val="00746AC7"/>
    <w:rsid w:val="007513B0"/>
    <w:rsid w:val="00760757"/>
    <w:rsid w:val="007660DE"/>
    <w:rsid w:val="00767BD7"/>
    <w:rsid w:val="0077248C"/>
    <w:rsid w:val="00773EFF"/>
    <w:rsid w:val="0077668E"/>
    <w:rsid w:val="007801A8"/>
    <w:rsid w:val="00783DF2"/>
    <w:rsid w:val="00785D59"/>
    <w:rsid w:val="00786047"/>
    <w:rsid w:val="00797245"/>
    <w:rsid w:val="007A500C"/>
    <w:rsid w:val="007B0BD0"/>
    <w:rsid w:val="007B2733"/>
    <w:rsid w:val="007B3230"/>
    <w:rsid w:val="007B52C2"/>
    <w:rsid w:val="007C335D"/>
    <w:rsid w:val="007C586F"/>
    <w:rsid w:val="007D0CCD"/>
    <w:rsid w:val="007D30E6"/>
    <w:rsid w:val="007D5CCE"/>
    <w:rsid w:val="007D6707"/>
    <w:rsid w:val="007E4E69"/>
    <w:rsid w:val="007E5930"/>
    <w:rsid w:val="007E74E9"/>
    <w:rsid w:val="007F01CC"/>
    <w:rsid w:val="007F0A52"/>
    <w:rsid w:val="007F0EB0"/>
    <w:rsid w:val="007F4562"/>
    <w:rsid w:val="007F5825"/>
    <w:rsid w:val="007F5877"/>
    <w:rsid w:val="007F6D9A"/>
    <w:rsid w:val="007F752E"/>
    <w:rsid w:val="007F7FCE"/>
    <w:rsid w:val="00803060"/>
    <w:rsid w:val="00813561"/>
    <w:rsid w:val="00814FC1"/>
    <w:rsid w:val="00815CE1"/>
    <w:rsid w:val="0083007D"/>
    <w:rsid w:val="00831150"/>
    <w:rsid w:val="00831730"/>
    <w:rsid w:val="00834AA0"/>
    <w:rsid w:val="008407BE"/>
    <w:rsid w:val="0084532C"/>
    <w:rsid w:val="00854766"/>
    <w:rsid w:val="008619D8"/>
    <w:rsid w:val="00863959"/>
    <w:rsid w:val="00874E88"/>
    <w:rsid w:val="008779CE"/>
    <w:rsid w:val="00891683"/>
    <w:rsid w:val="008937DC"/>
    <w:rsid w:val="008973A9"/>
    <w:rsid w:val="008A42A2"/>
    <w:rsid w:val="008A7783"/>
    <w:rsid w:val="008B365E"/>
    <w:rsid w:val="008B5E3B"/>
    <w:rsid w:val="008C0AE3"/>
    <w:rsid w:val="008C5542"/>
    <w:rsid w:val="008C55D8"/>
    <w:rsid w:val="008D0C0B"/>
    <w:rsid w:val="008D7E18"/>
    <w:rsid w:val="008E482B"/>
    <w:rsid w:val="008E68CD"/>
    <w:rsid w:val="008F204A"/>
    <w:rsid w:val="008F27ED"/>
    <w:rsid w:val="008F6972"/>
    <w:rsid w:val="00906268"/>
    <w:rsid w:val="00907B4C"/>
    <w:rsid w:val="00910247"/>
    <w:rsid w:val="009141EA"/>
    <w:rsid w:val="00922C3B"/>
    <w:rsid w:val="00922DBD"/>
    <w:rsid w:val="00925E15"/>
    <w:rsid w:val="009271DC"/>
    <w:rsid w:val="00927AB5"/>
    <w:rsid w:val="009300D5"/>
    <w:rsid w:val="00930F64"/>
    <w:rsid w:val="00944FB8"/>
    <w:rsid w:val="00945197"/>
    <w:rsid w:val="00950097"/>
    <w:rsid w:val="0095227C"/>
    <w:rsid w:val="00956E90"/>
    <w:rsid w:val="00962EAA"/>
    <w:rsid w:val="00967285"/>
    <w:rsid w:val="00977A3A"/>
    <w:rsid w:val="009802A8"/>
    <w:rsid w:val="009849ED"/>
    <w:rsid w:val="00985429"/>
    <w:rsid w:val="00985D1E"/>
    <w:rsid w:val="00992977"/>
    <w:rsid w:val="00992FF4"/>
    <w:rsid w:val="00993491"/>
    <w:rsid w:val="00993A12"/>
    <w:rsid w:val="00997F57"/>
    <w:rsid w:val="009A1DC5"/>
    <w:rsid w:val="009B2BA9"/>
    <w:rsid w:val="009C2C5D"/>
    <w:rsid w:val="009D23C1"/>
    <w:rsid w:val="009D3CB7"/>
    <w:rsid w:val="009D3CCC"/>
    <w:rsid w:val="009E0080"/>
    <w:rsid w:val="009E0EBF"/>
    <w:rsid w:val="009E15EC"/>
    <w:rsid w:val="009E2BCC"/>
    <w:rsid w:val="009E4BDC"/>
    <w:rsid w:val="009E6A3F"/>
    <w:rsid w:val="009E72E7"/>
    <w:rsid w:val="009F34DD"/>
    <w:rsid w:val="009F3C23"/>
    <w:rsid w:val="00A01C6F"/>
    <w:rsid w:val="00A047DD"/>
    <w:rsid w:val="00A0735B"/>
    <w:rsid w:val="00A11D29"/>
    <w:rsid w:val="00A13199"/>
    <w:rsid w:val="00A15608"/>
    <w:rsid w:val="00A34BAB"/>
    <w:rsid w:val="00A34EB1"/>
    <w:rsid w:val="00A35B26"/>
    <w:rsid w:val="00A35EA9"/>
    <w:rsid w:val="00A37E24"/>
    <w:rsid w:val="00A41B56"/>
    <w:rsid w:val="00A45231"/>
    <w:rsid w:val="00A455D5"/>
    <w:rsid w:val="00A53873"/>
    <w:rsid w:val="00A57AE4"/>
    <w:rsid w:val="00A66CB0"/>
    <w:rsid w:val="00A67728"/>
    <w:rsid w:val="00A75CEE"/>
    <w:rsid w:val="00A815D6"/>
    <w:rsid w:val="00A843AF"/>
    <w:rsid w:val="00A9237C"/>
    <w:rsid w:val="00AA2813"/>
    <w:rsid w:val="00AA55B0"/>
    <w:rsid w:val="00AA6952"/>
    <w:rsid w:val="00AB44BC"/>
    <w:rsid w:val="00AB5F27"/>
    <w:rsid w:val="00AB7AFF"/>
    <w:rsid w:val="00AC08CF"/>
    <w:rsid w:val="00AC08EF"/>
    <w:rsid w:val="00AC423F"/>
    <w:rsid w:val="00AC5402"/>
    <w:rsid w:val="00AC6321"/>
    <w:rsid w:val="00AC6877"/>
    <w:rsid w:val="00AD00CC"/>
    <w:rsid w:val="00AF0213"/>
    <w:rsid w:val="00AF2784"/>
    <w:rsid w:val="00AF600C"/>
    <w:rsid w:val="00AF6354"/>
    <w:rsid w:val="00B0075B"/>
    <w:rsid w:val="00B02128"/>
    <w:rsid w:val="00B02F17"/>
    <w:rsid w:val="00B105F8"/>
    <w:rsid w:val="00B12B27"/>
    <w:rsid w:val="00B15F45"/>
    <w:rsid w:val="00B2030F"/>
    <w:rsid w:val="00B301DF"/>
    <w:rsid w:val="00B30ED3"/>
    <w:rsid w:val="00B32C14"/>
    <w:rsid w:val="00B345B7"/>
    <w:rsid w:val="00B374F0"/>
    <w:rsid w:val="00B6233F"/>
    <w:rsid w:val="00B664D5"/>
    <w:rsid w:val="00B75EB1"/>
    <w:rsid w:val="00B85C0D"/>
    <w:rsid w:val="00B85F15"/>
    <w:rsid w:val="00B9098C"/>
    <w:rsid w:val="00B91424"/>
    <w:rsid w:val="00B92495"/>
    <w:rsid w:val="00B964D4"/>
    <w:rsid w:val="00B96E88"/>
    <w:rsid w:val="00BA0ADE"/>
    <w:rsid w:val="00BA70A9"/>
    <w:rsid w:val="00BB5AF4"/>
    <w:rsid w:val="00BC087A"/>
    <w:rsid w:val="00BC1352"/>
    <w:rsid w:val="00BC23BE"/>
    <w:rsid w:val="00BC27F2"/>
    <w:rsid w:val="00BC6F21"/>
    <w:rsid w:val="00BD6534"/>
    <w:rsid w:val="00BE0480"/>
    <w:rsid w:val="00BE217F"/>
    <w:rsid w:val="00BE6D1B"/>
    <w:rsid w:val="00BF44F8"/>
    <w:rsid w:val="00BF6B2F"/>
    <w:rsid w:val="00BF6CB9"/>
    <w:rsid w:val="00C004FA"/>
    <w:rsid w:val="00C00CC7"/>
    <w:rsid w:val="00C01391"/>
    <w:rsid w:val="00C0161D"/>
    <w:rsid w:val="00C044FD"/>
    <w:rsid w:val="00C0523D"/>
    <w:rsid w:val="00C05E5C"/>
    <w:rsid w:val="00C061F1"/>
    <w:rsid w:val="00C110C2"/>
    <w:rsid w:val="00C13355"/>
    <w:rsid w:val="00C13A47"/>
    <w:rsid w:val="00C1652C"/>
    <w:rsid w:val="00C21D58"/>
    <w:rsid w:val="00C24067"/>
    <w:rsid w:val="00C320DD"/>
    <w:rsid w:val="00C345F8"/>
    <w:rsid w:val="00C407C0"/>
    <w:rsid w:val="00C51045"/>
    <w:rsid w:val="00C577C8"/>
    <w:rsid w:val="00C74781"/>
    <w:rsid w:val="00C75092"/>
    <w:rsid w:val="00C77372"/>
    <w:rsid w:val="00C77712"/>
    <w:rsid w:val="00C80A90"/>
    <w:rsid w:val="00C82703"/>
    <w:rsid w:val="00C863BB"/>
    <w:rsid w:val="00C90D7A"/>
    <w:rsid w:val="00C930BC"/>
    <w:rsid w:val="00C94DD7"/>
    <w:rsid w:val="00C963B8"/>
    <w:rsid w:val="00C968B5"/>
    <w:rsid w:val="00CA18AA"/>
    <w:rsid w:val="00CA3CF8"/>
    <w:rsid w:val="00CA52FE"/>
    <w:rsid w:val="00CA6C94"/>
    <w:rsid w:val="00CB19B1"/>
    <w:rsid w:val="00CC4098"/>
    <w:rsid w:val="00CC5AF9"/>
    <w:rsid w:val="00CC79EE"/>
    <w:rsid w:val="00CD5EFD"/>
    <w:rsid w:val="00CD6F79"/>
    <w:rsid w:val="00CE0A71"/>
    <w:rsid w:val="00CE2E94"/>
    <w:rsid w:val="00CE4BBB"/>
    <w:rsid w:val="00CE5DEB"/>
    <w:rsid w:val="00CE5FCB"/>
    <w:rsid w:val="00CE63F1"/>
    <w:rsid w:val="00CE766A"/>
    <w:rsid w:val="00CF059B"/>
    <w:rsid w:val="00CF158B"/>
    <w:rsid w:val="00CF2949"/>
    <w:rsid w:val="00CF402D"/>
    <w:rsid w:val="00CF6A6F"/>
    <w:rsid w:val="00CF7C7D"/>
    <w:rsid w:val="00D00738"/>
    <w:rsid w:val="00D01264"/>
    <w:rsid w:val="00D11C37"/>
    <w:rsid w:val="00D16BEF"/>
    <w:rsid w:val="00D20CD4"/>
    <w:rsid w:val="00D22B10"/>
    <w:rsid w:val="00D26EC2"/>
    <w:rsid w:val="00D335F7"/>
    <w:rsid w:val="00D33E80"/>
    <w:rsid w:val="00D41A19"/>
    <w:rsid w:val="00D436E8"/>
    <w:rsid w:val="00D4375F"/>
    <w:rsid w:val="00D43D60"/>
    <w:rsid w:val="00D45F82"/>
    <w:rsid w:val="00D53C75"/>
    <w:rsid w:val="00D55BA8"/>
    <w:rsid w:val="00D61BC6"/>
    <w:rsid w:val="00D63B49"/>
    <w:rsid w:val="00D653B3"/>
    <w:rsid w:val="00D73182"/>
    <w:rsid w:val="00D73563"/>
    <w:rsid w:val="00D74B10"/>
    <w:rsid w:val="00D76577"/>
    <w:rsid w:val="00D76BCC"/>
    <w:rsid w:val="00D77E50"/>
    <w:rsid w:val="00D82276"/>
    <w:rsid w:val="00D86477"/>
    <w:rsid w:val="00D915CF"/>
    <w:rsid w:val="00D91752"/>
    <w:rsid w:val="00D9344F"/>
    <w:rsid w:val="00DA2F57"/>
    <w:rsid w:val="00DB0E7B"/>
    <w:rsid w:val="00DB19BA"/>
    <w:rsid w:val="00DB6EDD"/>
    <w:rsid w:val="00DB7428"/>
    <w:rsid w:val="00DB7B6C"/>
    <w:rsid w:val="00DC171E"/>
    <w:rsid w:val="00DC5493"/>
    <w:rsid w:val="00DC648A"/>
    <w:rsid w:val="00DC6D25"/>
    <w:rsid w:val="00DD050B"/>
    <w:rsid w:val="00DD234F"/>
    <w:rsid w:val="00DE0987"/>
    <w:rsid w:val="00DE64FE"/>
    <w:rsid w:val="00DF3514"/>
    <w:rsid w:val="00E03827"/>
    <w:rsid w:val="00E1142E"/>
    <w:rsid w:val="00E14F25"/>
    <w:rsid w:val="00E22148"/>
    <w:rsid w:val="00E25313"/>
    <w:rsid w:val="00E26B5B"/>
    <w:rsid w:val="00E27AC1"/>
    <w:rsid w:val="00E301C2"/>
    <w:rsid w:val="00E332A2"/>
    <w:rsid w:val="00E33436"/>
    <w:rsid w:val="00E41C6E"/>
    <w:rsid w:val="00E42F92"/>
    <w:rsid w:val="00E43747"/>
    <w:rsid w:val="00E51C6E"/>
    <w:rsid w:val="00E550B8"/>
    <w:rsid w:val="00E56904"/>
    <w:rsid w:val="00E65FC7"/>
    <w:rsid w:val="00E7024F"/>
    <w:rsid w:val="00E70C8F"/>
    <w:rsid w:val="00E71D8E"/>
    <w:rsid w:val="00E73B63"/>
    <w:rsid w:val="00E749BA"/>
    <w:rsid w:val="00E821ED"/>
    <w:rsid w:val="00E82C0A"/>
    <w:rsid w:val="00E847FF"/>
    <w:rsid w:val="00E90B2A"/>
    <w:rsid w:val="00E90E1D"/>
    <w:rsid w:val="00E9385B"/>
    <w:rsid w:val="00E94438"/>
    <w:rsid w:val="00E95D71"/>
    <w:rsid w:val="00EA1924"/>
    <w:rsid w:val="00EA2412"/>
    <w:rsid w:val="00EA26EA"/>
    <w:rsid w:val="00EA53BD"/>
    <w:rsid w:val="00EA6BD5"/>
    <w:rsid w:val="00EB29C3"/>
    <w:rsid w:val="00EC104A"/>
    <w:rsid w:val="00EC1147"/>
    <w:rsid w:val="00EC5959"/>
    <w:rsid w:val="00ED419A"/>
    <w:rsid w:val="00ED5366"/>
    <w:rsid w:val="00EE2004"/>
    <w:rsid w:val="00EE5142"/>
    <w:rsid w:val="00EE521A"/>
    <w:rsid w:val="00EE61D7"/>
    <w:rsid w:val="00EF5994"/>
    <w:rsid w:val="00F01B5B"/>
    <w:rsid w:val="00F01C2E"/>
    <w:rsid w:val="00F02272"/>
    <w:rsid w:val="00F13270"/>
    <w:rsid w:val="00F1357B"/>
    <w:rsid w:val="00F2009A"/>
    <w:rsid w:val="00F21DD9"/>
    <w:rsid w:val="00F26B87"/>
    <w:rsid w:val="00F32AA2"/>
    <w:rsid w:val="00F3577C"/>
    <w:rsid w:val="00F418BB"/>
    <w:rsid w:val="00F43864"/>
    <w:rsid w:val="00F46230"/>
    <w:rsid w:val="00F46B1F"/>
    <w:rsid w:val="00F51DE3"/>
    <w:rsid w:val="00F56A34"/>
    <w:rsid w:val="00F60616"/>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950A8"/>
    <w:rsid w:val="00FA0B6F"/>
    <w:rsid w:val="00FA44F8"/>
    <w:rsid w:val="00FA6FA2"/>
    <w:rsid w:val="00FC7941"/>
    <w:rsid w:val="00FD5EA3"/>
    <w:rsid w:val="00FD7A69"/>
    <w:rsid w:val="00FE5FE6"/>
    <w:rsid w:val="00FF3DE3"/>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A7D4F2"/>
  <w15:docId w15:val="{E9C4B9D9-6ACC-4698-B873-07F12AAB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Spacing">
    <w:name w:val="No Spacing"/>
    <w:uiPriority w:val="1"/>
    <w:qFormat/>
    <w:rsid w:val="00E26B5B"/>
    <w:rPr>
      <w:sz w:val="24"/>
      <w:szCs w:val="24"/>
    </w:rPr>
  </w:style>
  <w:style w:type="paragraph" w:styleId="NormalWeb">
    <w:name w:val="Normal (Web)"/>
    <w:basedOn w:val="Normal"/>
    <w:uiPriority w:val="99"/>
    <w:unhideWhenUsed/>
    <w:rsid w:val="00412EC4"/>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27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45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514766">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76136035">
      <w:bodyDiv w:val="1"/>
      <w:marLeft w:val="0"/>
      <w:marRight w:val="0"/>
      <w:marTop w:val="0"/>
      <w:marBottom w:val="0"/>
      <w:divBdr>
        <w:top w:val="none" w:sz="0" w:space="0" w:color="auto"/>
        <w:left w:val="none" w:sz="0" w:space="0" w:color="auto"/>
        <w:bottom w:val="none" w:sz="0" w:space="0" w:color="auto"/>
        <w:right w:val="none" w:sz="0" w:space="0" w:color="auto"/>
      </w:divBdr>
    </w:div>
    <w:div w:id="158263898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33581397">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239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ipi.org.in/awards-page2022.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i.org.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FDE3-0219-45B0-87A5-37E4B048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4857</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14</cp:revision>
  <cp:lastPrinted>2016-12-19T07:49:00Z</cp:lastPrinted>
  <dcterms:created xsi:type="dcterms:W3CDTF">2020-08-14T12:07:00Z</dcterms:created>
  <dcterms:modified xsi:type="dcterms:W3CDTF">2022-08-16T06:12:00Z</dcterms:modified>
</cp:coreProperties>
</file>